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91C33">
      <w:pPr>
        <w:rPr>
          <w:rFonts w:hint="eastAsia"/>
          <w:lang w:eastAsia="zh-CN"/>
        </w:rPr>
      </w:pPr>
      <w:bookmarkStart w:id="0" w:name="_GoBack"/>
      <w:bookmarkEnd w:id="0"/>
      <w:r>
        <w:rPr>
          <w:rFonts w:hint="eastAsia"/>
          <w:lang w:eastAsia="zh-CN"/>
        </w:rPr>
        <w:t>泄露两个字的拼音</w:t>
      </w:r>
    </w:p>
    <w:p w14:paraId="1A8B3237">
      <w:pPr>
        <w:rPr>
          <w:rFonts w:hint="eastAsia"/>
          <w:lang w:eastAsia="zh-CN"/>
        </w:rPr>
      </w:pPr>
      <w:r>
        <w:rPr>
          <w:rFonts w:hint="eastAsia"/>
          <w:lang w:eastAsia="zh-CN"/>
        </w:rPr>
        <w:t>泄露，这两个字在汉语中的拼音是“xiè lòu”。这个词汇通常用来描述信息、秘密或内容未经许可而被公开的情况。无论是个人隐私、商业机密还是国家安全相关的信息，一旦发生泄露，往往会对涉及的主体造成不同程度的影响和损失。</w:t>
      </w:r>
    </w:p>
    <w:p w14:paraId="39C2D579">
      <w:pPr>
        <w:rPr>
          <w:rFonts w:hint="eastAsia"/>
          <w:lang w:eastAsia="zh-CN"/>
        </w:rPr>
      </w:pPr>
    </w:p>
    <w:p w14:paraId="4B2D97A1">
      <w:pPr>
        <w:rPr>
          <w:rFonts w:hint="eastAsia"/>
          <w:lang w:eastAsia="zh-CN"/>
        </w:rPr>
      </w:pPr>
    </w:p>
    <w:p w14:paraId="43DCE727">
      <w:pPr>
        <w:rPr>
          <w:rFonts w:hint="eastAsia"/>
          <w:lang w:eastAsia="zh-CN"/>
        </w:rPr>
      </w:pPr>
      <w:r>
        <w:rPr>
          <w:rFonts w:hint="eastAsia"/>
          <w:lang w:eastAsia="zh-CN"/>
        </w:rPr>
        <w:t>信息泄露的风险与挑战</w:t>
      </w:r>
    </w:p>
    <w:p w14:paraId="79A69B95">
      <w:pPr>
        <w:rPr>
          <w:rFonts w:hint="eastAsia"/>
          <w:lang w:eastAsia="zh-CN"/>
        </w:rPr>
      </w:pPr>
      <w:r>
        <w:rPr>
          <w:rFonts w:hint="eastAsia"/>
          <w:lang w:eastAsia="zh-CN"/>
        </w:rPr>
        <w:t>在当今数字化的时代，信息泄露已成为一个全球性的问题。随着信息技术的发展和互联网的普及，个人信息、企业数据乃至国家机密都面临着前所未有的风险。黑客攻击、网络钓鱼、恶意软件等手段层出不穷，使得信息的安全防护变得尤为重要。一旦敏感信息泄露，可能会导致身份盗窃、财产损失以及声誉受损等问题。</w:t>
      </w:r>
    </w:p>
    <w:p w14:paraId="29839A8F">
      <w:pPr>
        <w:rPr>
          <w:rFonts w:hint="eastAsia"/>
          <w:lang w:eastAsia="zh-CN"/>
        </w:rPr>
      </w:pPr>
    </w:p>
    <w:p w14:paraId="4E0D67CF">
      <w:pPr>
        <w:rPr>
          <w:rFonts w:hint="eastAsia"/>
          <w:lang w:eastAsia="zh-CN"/>
        </w:rPr>
      </w:pPr>
    </w:p>
    <w:p w14:paraId="720CE32C">
      <w:pPr>
        <w:rPr>
          <w:rFonts w:hint="eastAsia"/>
          <w:lang w:eastAsia="zh-CN"/>
        </w:rPr>
      </w:pPr>
      <w:r>
        <w:rPr>
          <w:rFonts w:hint="eastAsia"/>
          <w:lang w:eastAsia="zh-CN"/>
        </w:rPr>
        <w:t>如何防范信息泄露</w:t>
      </w:r>
    </w:p>
    <w:p w14:paraId="7C2BA468">
      <w:pPr>
        <w:rPr>
          <w:rFonts w:hint="eastAsia"/>
          <w:lang w:eastAsia="zh-CN"/>
        </w:rPr>
      </w:pPr>
      <w:r>
        <w:rPr>
          <w:rFonts w:hint="eastAsia"/>
          <w:lang w:eastAsia="zh-CN"/>
        </w:rPr>
        <w:t>为了有效防范信息泄露，个人和组织都需要采取一系列措施。增强安全意识是最基础也是最重要的一步。了解潜在的安全威胁，并学会识别网络诈骗和钓鱼网站，可以大大减少信息泄露的风险。使用复杂且独特的密码，定期更新软件和操作系统，安装可靠的安全防护软件也是非常必要的。对于企业而言，建立完善的数据保护机制，对员工进行安全培训，确保敏感信息得到妥善处理，同样不可忽视。</w:t>
      </w:r>
    </w:p>
    <w:p w14:paraId="6171F325">
      <w:pPr>
        <w:rPr>
          <w:rFonts w:hint="eastAsia"/>
          <w:lang w:eastAsia="zh-CN"/>
        </w:rPr>
      </w:pPr>
    </w:p>
    <w:p w14:paraId="5447D1B5">
      <w:pPr>
        <w:rPr>
          <w:rFonts w:hint="eastAsia"/>
          <w:lang w:eastAsia="zh-CN"/>
        </w:rPr>
      </w:pPr>
    </w:p>
    <w:p w14:paraId="724E4066">
      <w:pPr>
        <w:rPr>
          <w:rFonts w:hint="eastAsia"/>
          <w:lang w:eastAsia="zh-CN"/>
        </w:rPr>
      </w:pPr>
      <w:r>
        <w:rPr>
          <w:rFonts w:hint="eastAsia"/>
          <w:lang w:eastAsia="zh-CN"/>
        </w:rPr>
        <w:t>法律视角下的信息泄露</w:t>
      </w:r>
    </w:p>
    <w:p w14:paraId="460FCB42">
      <w:pPr>
        <w:rPr>
          <w:rFonts w:hint="eastAsia"/>
          <w:lang w:eastAsia="zh-CN"/>
        </w:rPr>
      </w:pPr>
      <w:r>
        <w:rPr>
          <w:rFonts w:hint="eastAsia"/>
          <w:lang w:eastAsia="zh-CN"/>
        </w:rPr>
        <w:t>面对日益严重的信息泄露问题，各国政府也在不断完善相关法律法规，以加强对信息安全的保护。例如，《中华人民共和国网络安全法》明确规定了网络运营者应当采取技术措施和其他必要措施保障网络安全、稳定运行，有效应对网络安全事件，防范网络违法犯罪活动，维护网络数据的完整性、保密性和可用性。对于违反规定导致信息泄露的行为，也制定了相应的处罚措施。</w:t>
      </w:r>
    </w:p>
    <w:p w14:paraId="0FAE5A7F">
      <w:pPr>
        <w:rPr>
          <w:rFonts w:hint="eastAsia"/>
          <w:lang w:eastAsia="zh-CN"/>
        </w:rPr>
      </w:pPr>
    </w:p>
    <w:p w14:paraId="7E9F9D2E">
      <w:pPr>
        <w:rPr>
          <w:rFonts w:hint="eastAsia"/>
          <w:lang w:eastAsia="zh-CN"/>
        </w:rPr>
      </w:pPr>
    </w:p>
    <w:p w14:paraId="5B4299B4">
      <w:pPr>
        <w:rPr>
          <w:rFonts w:hint="eastAsia"/>
          <w:lang w:eastAsia="zh-CN"/>
        </w:rPr>
      </w:pPr>
      <w:r>
        <w:rPr>
          <w:rFonts w:hint="eastAsia"/>
          <w:lang w:eastAsia="zh-CN"/>
        </w:rPr>
        <w:t>信息泄露后的应对策略</w:t>
      </w:r>
    </w:p>
    <w:p w14:paraId="454B6CB4">
      <w:pPr>
        <w:rPr>
          <w:rFonts w:hint="eastAsia"/>
          <w:lang w:eastAsia="zh-CN"/>
        </w:rPr>
      </w:pPr>
      <w:r>
        <w:rPr>
          <w:rFonts w:hint="eastAsia"/>
          <w:lang w:eastAsia="zh-CN"/>
        </w:rPr>
        <w:t>即使采取了各种预防措施，有时仍然难以完全避免信息泄露的发生。在这种情况下，及时有效的应对措施就显得尤为关键。应立即确认泄露的具体情况，包括泄露的信息种类、规模以及可能造成的影响范围。根据具体情况制定并实施紧急响应计划，如通知受影响的用户、加强安全监控、修复系统漏洞等。同时，也要注意从泄露事件中总结经验教训，进一步强化信息安全防护体系，防止类似事件再次发生。</w:t>
      </w:r>
    </w:p>
    <w:p w14:paraId="4E6DD138">
      <w:pPr>
        <w:rPr>
          <w:rFonts w:hint="eastAsia"/>
          <w:lang w:eastAsia="zh-CN"/>
        </w:rPr>
      </w:pPr>
    </w:p>
    <w:p w14:paraId="151FA94C">
      <w:pPr>
        <w:rPr>
          <w:rFonts w:hint="eastAsia"/>
          <w:lang w:eastAsia="zh-CN"/>
        </w:rPr>
      </w:pPr>
      <w:r>
        <w:rPr>
          <w:rFonts w:hint="eastAsia"/>
          <w:lang w:eastAsia="zh-CN"/>
        </w:rPr>
        <w:t>本文是由懂得生活网（dongdeshenghuo.com）为大家创作</w:t>
      </w:r>
    </w:p>
    <w:p w14:paraId="583E6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C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2025-08-19T13:01:28Z</dcterms:created>
  <cp:lastModifiedBy>Administrator</cp:lastModifiedBy>
  <dcterms:modified xsi:type="dcterms:W3CDTF">2025-08-19T13:01:28Z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15E2253F9BE1463D967704F2BAE6410F_12</vt:lpwstr>
  </property>
</Properties>
</file>