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B090" w14:textId="77777777" w:rsidR="00E3540C" w:rsidRDefault="00E3540C">
      <w:pPr>
        <w:rPr>
          <w:rFonts w:hint="eastAsia"/>
        </w:rPr>
      </w:pPr>
    </w:p>
    <w:p w14:paraId="412FD5EF" w14:textId="77777777" w:rsidR="00E3540C" w:rsidRDefault="00E3540C">
      <w:pPr>
        <w:rPr>
          <w:rFonts w:hint="eastAsia"/>
        </w:rPr>
      </w:pPr>
      <w:r>
        <w:rPr>
          <w:rFonts w:hint="eastAsia"/>
        </w:rPr>
        <w:t>汉语拼音字母表大小写四线三格概述</w:t>
      </w:r>
    </w:p>
    <w:p w14:paraId="2015BC77" w14:textId="77777777" w:rsidR="00E3540C" w:rsidRDefault="00E3540C">
      <w:pPr>
        <w:rPr>
          <w:rFonts w:hint="eastAsia"/>
        </w:rPr>
      </w:pPr>
      <w:r>
        <w:rPr>
          <w:rFonts w:hint="eastAsia"/>
        </w:rPr>
        <w:t>汉语拼音作为汉字注音工具，其字母表在书写时采用国际通用的四线三格规范。这一设计不仅能直观区分声调符号的位置，还能通过字母大小写及占位规则优化视觉表达。四线三格由上至下分为第一线、第二线、第三线及第四线，其中声调符号通常标注在拼音字母上方，而字母本身则依据不同类型占据特定的格位。</w:t>
      </w:r>
    </w:p>
    <w:p w14:paraId="00851BD3" w14:textId="77777777" w:rsidR="00E3540C" w:rsidRDefault="00E3540C">
      <w:pPr>
        <w:rPr>
          <w:rFonts w:hint="eastAsia"/>
        </w:rPr>
      </w:pPr>
    </w:p>
    <w:p w14:paraId="5F2AD348" w14:textId="77777777" w:rsidR="00E3540C" w:rsidRDefault="00E3540C">
      <w:pPr>
        <w:rPr>
          <w:rFonts w:hint="eastAsia"/>
        </w:rPr>
      </w:pPr>
    </w:p>
    <w:p w14:paraId="3CBBC83C" w14:textId="77777777" w:rsidR="00E3540C" w:rsidRDefault="00E3540C">
      <w:pPr>
        <w:rPr>
          <w:rFonts w:hint="eastAsia"/>
        </w:rPr>
      </w:pPr>
      <w:r>
        <w:rPr>
          <w:rFonts w:hint="eastAsia"/>
        </w:rPr>
        <w:t>大写与小写字母的形态差异</w:t>
      </w:r>
    </w:p>
    <w:p w14:paraId="6AB24977" w14:textId="77777777" w:rsidR="00E3540C" w:rsidRDefault="00E3540C">
      <w:pPr>
        <w:rPr>
          <w:rFonts w:hint="eastAsia"/>
        </w:rPr>
      </w:pPr>
      <w:r>
        <w:rPr>
          <w:rFonts w:hint="eastAsia"/>
        </w:rPr>
        <w:t>汉语拼音字母表中，大小写字母虽保持对应关系，但在书写形式上存在显著差异。例如，大写字母“A”占据三线格中第一线至第三线，呈现倒三角的轮廓；而小写字母“a”则完全位于中间两线之间，形似椭圆。这种设计符合国际书写惯例，其中大写字母用于句首或专有名词，小写字母则构成常规拼写主体。</w:t>
      </w:r>
    </w:p>
    <w:p w14:paraId="65988874" w14:textId="77777777" w:rsidR="00E3540C" w:rsidRDefault="00E3540C">
      <w:pPr>
        <w:rPr>
          <w:rFonts w:hint="eastAsia"/>
        </w:rPr>
      </w:pPr>
    </w:p>
    <w:p w14:paraId="4B45C3EA" w14:textId="77777777" w:rsidR="00E3540C" w:rsidRDefault="00E3540C">
      <w:pPr>
        <w:rPr>
          <w:rFonts w:hint="eastAsia"/>
        </w:rPr>
      </w:pPr>
    </w:p>
    <w:p w14:paraId="32393A8C" w14:textId="77777777" w:rsidR="00E3540C" w:rsidRDefault="00E3540C">
      <w:pPr>
        <w:rPr>
          <w:rFonts w:hint="eastAsia"/>
        </w:rPr>
      </w:pPr>
      <w:r>
        <w:rPr>
          <w:rFonts w:hint="eastAsia"/>
        </w:rPr>
        <w:t>声母字母的四线三格规范</w:t>
      </w:r>
    </w:p>
    <w:p w14:paraId="6C6303F8" w14:textId="77777777" w:rsidR="00E3540C" w:rsidRDefault="00E3540C">
      <w:pPr>
        <w:rPr>
          <w:rFonts w:hint="eastAsia"/>
        </w:rPr>
      </w:pPr>
      <w:r>
        <w:rPr>
          <w:rFonts w:hint="eastAsia"/>
        </w:rPr>
        <w:t>声母字母作为拼音系统的核心，其格位划分遵循特定规则。辅音字母如b、f、d等占据中上两格，其顶部触碰第一线；而g、j、p等字母需延伸至第三线下方，形成全包围结构。特别需要注意的是，字母ü在四线三格中呈现“U”形轮廓，两点精准定位在上格，形成独特的视觉标识系统。</w:t>
      </w:r>
    </w:p>
    <w:p w14:paraId="5E0637D7" w14:textId="77777777" w:rsidR="00E3540C" w:rsidRDefault="00E3540C">
      <w:pPr>
        <w:rPr>
          <w:rFonts w:hint="eastAsia"/>
        </w:rPr>
      </w:pPr>
    </w:p>
    <w:p w14:paraId="2110695E" w14:textId="77777777" w:rsidR="00E3540C" w:rsidRDefault="00E3540C">
      <w:pPr>
        <w:rPr>
          <w:rFonts w:hint="eastAsia"/>
        </w:rPr>
      </w:pPr>
    </w:p>
    <w:p w14:paraId="5B72FB63" w14:textId="77777777" w:rsidR="00E3540C" w:rsidRDefault="00E3540C">
      <w:pPr>
        <w:rPr>
          <w:rFonts w:hint="eastAsia"/>
        </w:rPr>
      </w:pPr>
      <w:r>
        <w:rPr>
          <w:rFonts w:hint="eastAsia"/>
        </w:rPr>
        <w:t>韵母字母的书写规范</w:t>
      </w:r>
    </w:p>
    <w:p w14:paraId="44395BEA" w14:textId="77777777" w:rsidR="00E3540C" w:rsidRDefault="00E3540C">
      <w:pPr>
        <w:rPr>
          <w:rFonts w:hint="eastAsia"/>
        </w:rPr>
      </w:pPr>
      <w:r>
        <w:rPr>
          <w:rFonts w:hint="eastAsia"/>
        </w:rPr>
        <w:t>复韵母与单韵母的书写规则体现出差异化设计。单韵母i、u、ü占据中上两格，其中i的点位于第二线上方，而复韵母ai、ei等则延伸至第三线，形成纵向延展趋势。整体布局强调字母对称性与空间占比控制，确保拼音组合在文本呈现时保持整齐美观。</w:t>
      </w:r>
    </w:p>
    <w:p w14:paraId="673543BE" w14:textId="77777777" w:rsidR="00E3540C" w:rsidRDefault="00E3540C">
      <w:pPr>
        <w:rPr>
          <w:rFonts w:hint="eastAsia"/>
        </w:rPr>
      </w:pPr>
    </w:p>
    <w:p w14:paraId="76C47100" w14:textId="77777777" w:rsidR="00E3540C" w:rsidRDefault="00E3540C">
      <w:pPr>
        <w:rPr>
          <w:rFonts w:hint="eastAsia"/>
        </w:rPr>
      </w:pPr>
    </w:p>
    <w:p w14:paraId="742F58E6" w14:textId="77777777" w:rsidR="00E3540C" w:rsidRDefault="00E3540C">
      <w:pPr>
        <w:rPr>
          <w:rFonts w:hint="eastAsia"/>
        </w:rPr>
      </w:pPr>
      <w:r>
        <w:rPr>
          <w:rFonts w:hint="eastAsia"/>
        </w:rPr>
        <w:t>特殊符号与格位适配</w:t>
      </w:r>
    </w:p>
    <w:p w14:paraId="580047A5" w14:textId="77777777" w:rsidR="00E3540C" w:rsidRDefault="00E3540C">
      <w:pPr>
        <w:rPr>
          <w:rFonts w:hint="eastAsia"/>
        </w:rPr>
      </w:pPr>
      <w:r>
        <w:rPr>
          <w:rFonts w:hint="eastAsia"/>
        </w:rPr>
        <w:t>汉语拼音中的特殊符号如声调标记（阴平、阳平、上声、去声）严格限定在第一线以上的空间位置。当字母与调号组合时，需遵循“符号避让”原则，如字母l在升调时，短横线需适当缩短以避免与声调符号重叠。这种动态调整机制确保了拼音书写系统的严谨性与适应性。</w:t>
      </w:r>
    </w:p>
    <w:p w14:paraId="52D57E5A" w14:textId="77777777" w:rsidR="00E3540C" w:rsidRDefault="00E3540C">
      <w:pPr>
        <w:rPr>
          <w:rFonts w:hint="eastAsia"/>
        </w:rPr>
      </w:pPr>
    </w:p>
    <w:p w14:paraId="066FE1B2" w14:textId="77777777" w:rsidR="00E3540C" w:rsidRDefault="00E3540C">
      <w:pPr>
        <w:rPr>
          <w:rFonts w:hint="eastAsia"/>
        </w:rPr>
      </w:pPr>
    </w:p>
    <w:p w14:paraId="55D9E828" w14:textId="77777777" w:rsidR="00E3540C" w:rsidRDefault="00E3540C">
      <w:pPr>
        <w:rPr>
          <w:rFonts w:hint="eastAsia"/>
        </w:rPr>
      </w:pPr>
      <w:r>
        <w:rPr>
          <w:rFonts w:hint="eastAsia"/>
        </w:rPr>
        <w:t>书写规范的教学应用</w:t>
      </w:r>
    </w:p>
    <w:p w14:paraId="77A0E61A" w14:textId="77777777" w:rsidR="00E3540C" w:rsidRDefault="00E3540C">
      <w:pPr>
        <w:rPr>
          <w:rFonts w:hint="eastAsia"/>
        </w:rPr>
      </w:pPr>
      <w:r>
        <w:rPr>
          <w:rFonts w:hint="eastAsia"/>
        </w:rPr>
        <w:t>在语言教育中，四线三格教学遵循渐进性原则。初学者通常从大写字母入手，逐步掌握字母占位规律；随后引导儿童识别声母与韵母的格位差异，通过描红练习强化记忆。教师会利用四线格模板进行动态演示，将抽象书写规则转化为视觉符号，有效提升儿童的空间感知能力与书写准确性。</w:t>
      </w:r>
    </w:p>
    <w:p w14:paraId="40D456CC" w14:textId="77777777" w:rsidR="00E3540C" w:rsidRDefault="00E3540C">
      <w:pPr>
        <w:rPr>
          <w:rFonts w:hint="eastAsia"/>
        </w:rPr>
      </w:pPr>
    </w:p>
    <w:p w14:paraId="3F5C68F8" w14:textId="77777777" w:rsidR="00E3540C" w:rsidRDefault="00E3540C">
      <w:pPr>
        <w:rPr>
          <w:rFonts w:hint="eastAsia"/>
        </w:rPr>
      </w:pPr>
    </w:p>
    <w:p w14:paraId="771DF8C6" w14:textId="77777777" w:rsidR="00E3540C" w:rsidRDefault="00E3540C">
      <w:pPr>
        <w:rPr>
          <w:rFonts w:hint="eastAsia"/>
        </w:rPr>
      </w:pPr>
      <w:r>
        <w:rPr>
          <w:rFonts w:hint="eastAsia"/>
        </w:rPr>
        <w:t>数字符号与字母的混排处理</w:t>
      </w:r>
    </w:p>
    <w:p w14:paraId="79D78AD8" w14:textId="77777777" w:rsidR="00E3540C" w:rsidRDefault="00E3540C">
      <w:pPr>
        <w:rPr>
          <w:rFonts w:hint="eastAsia"/>
        </w:rPr>
      </w:pPr>
      <w:r>
        <w:rPr>
          <w:rFonts w:hint="eastAsia"/>
        </w:rPr>
        <w:t>当拼音字母与阿拉伯数字共同出现时，四线三格系统展现出其灵活性。数字通常置于三线格下方扩展区域，而字母保持原有格位标准。这种分层处理方式确保混合文本的清晰度，如“Xīn2年”中的数字2清晰对应于字母x的下方，形成和谐的视觉排列。</w:t>
      </w:r>
    </w:p>
    <w:p w14:paraId="73E4A3FF" w14:textId="77777777" w:rsidR="00E3540C" w:rsidRDefault="00E3540C">
      <w:pPr>
        <w:rPr>
          <w:rFonts w:hint="eastAsia"/>
        </w:rPr>
      </w:pPr>
    </w:p>
    <w:p w14:paraId="7B39EA5E" w14:textId="77777777" w:rsidR="00E3540C" w:rsidRDefault="00E3540C">
      <w:pPr>
        <w:rPr>
          <w:rFonts w:hint="eastAsia"/>
        </w:rPr>
      </w:pPr>
    </w:p>
    <w:p w14:paraId="12199EE4" w14:textId="77777777" w:rsidR="00E3540C" w:rsidRDefault="00E3540C">
      <w:pPr>
        <w:rPr>
          <w:rFonts w:hint="eastAsia"/>
        </w:rPr>
      </w:pPr>
      <w:r>
        <w:rPr>
          <w:rFonts w:hint="eastAsia"/>
        </w:rPr>
        <w:t>数字编码与印刷标准化</w:t>
      </w:r>
    </w:p>
    <w:p w14:paraId="34161364" w14:textId="77777777" w:rsidR="00E3540C" w:rsidRDefault="00E3540C">
      <w:pPr>
        <w:rPr>
          <w:rFonts w:hint="eastAsia"/>
        </w:rPr>
      </w:pPr>
      <w:r>
        <w:rPr>
          <w:rFonts w:hint="eastAsia"/>
        </w:rPr>
        <w:t>现代印刷技术引入了GB/T 16159标准，明确规定了拼音字母的数字化排版规范。计算机字体设计遵循四线三格逻辑，通过矢量控制确保不同分辨率环境下的显示一致性。这种标准化处理使拼音文本在电子文档、印刷品及多媒体应用中均能保持规范统一的视觉效果。</w:t>
      </w:r>
    </w:p>
    <w:p w14:paraId="751EE2FB" w14:textId="77777777" w:rsidR="00E3540C" w:rsidRDefault="00E3540C">
      <w:pPr>
        <w:rPr>
          <w:rFonts w:hint="eastAsia"/>
        </w:rPr>
      </w:pPr>
    </w:p>
    <w:p w14:paraId="5B9C141D" w14:textId="77777777" w:rsidR="00E3540C" w:rsidRDefault="00E3540C">
      <w:pPr>
        <w:rPr>
          <w:rFonts w:hint="eastAsia"/>
        </w:rPr>
      </w:pPr>
    </w:p>
    <w:p w14:paraId="1343E4F8" w14:textId="77777777" w:rsidR="00E3540C" w:rsidRDefault="00E35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82A8C" w14:textId="0DBC7E3F" w:rsidR="00B214C1" w:rsidRDefault="00B214C1"/>
    <w:sectPr w:rsidR="00B21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C1"/>
    <w:rsid w:val="00277131"/>
    <w:rsid w:val="00B214C1"/>
    <w:rsid w:val="00E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68AEB-636D-4E71-ADE5-4B61BE60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