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FC9E" w14:textId="77777777" w:rsidR="006F71D9" w:rsidRDefault="006F71D9">
      <w:pPr>
        <w:rPr>
          <w:rFonts w:hint="eastAsia"/>
        </w:rPr>
      </w:pPr>
    </w:p>
    <w:p w14:paraId="10056161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汉语拼音字母表四线三格的写法概述</w:t>
      </w:r>
    </w:p>
    <w:p w14:paraId="6A583853" w14:textId="77777777" w:rsidR="006F71D9" w:rsidRDefault="006F71D9">
      <w:pPr>
        <w:rPr>
          <w:rFonts w:hint="eastAsia"/>
        </w:rPr>
      </w:pPr>
    </w:p>
    <w:p w14:paraId="1E780C11" w14:textId="77777777" w:rsidR="006F71D9" w:rsidRDefault="006F71D9">
      <w:pPr>
        <w:rPr>
          <w:rFonts w:hint="eastAsia"/>
        </w:rPr>
      </w:pPr>
    </w:p>
    <w:p w14:paraId="35E7932A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汉语拼音是汉语学习的基础工具，其字母书写在四线三格中具有规范性。四线三格由等距的"顶线"""上格线"""中格线"""下格线"构成，其中上格、中格和下格分别占线条间距的三分之一。拼音字母的书写需严格遵循"占位规则"，上格字母（如i、ü）的顶端不得超过顶线，下格字母（如g、j、p、q、y）的尾部不超过下线，中格字母（如a、c、o、e等）需完整填满中格空间。掌握四线三格规范有助于提升书写的规范性与美观性。</w:t>
      </w:r>
    </w:p>
    <w:p w14:paraId="41355D3C" w14:textId="77777777" w:rsidR="006F71D9" w:rsidRDefault="006F71D9">
      <w:pPr>
        <w:rPr>
          <w:rFonts w:hint="eastAsia"/>
        </w:rPr>
      </w:pPr>
    </w:p>
    <w:p w14:paraId="2C1D186C" w14:textId="77777777" w:rsidR="006F71D9" w:rsidRDefault="006F71D9">
      <w:pPr>
        <w:rPr>
          <w:rFonts w:hint="eastAsia"/>
        </w:rPr>
      </w:pPr>
    </w:p>
    <w:p w14:paraId="474E60EC" w14:textId="77777777" w:rsidR="006F71D9" w:rsidRDefault="006F71D9">
      <w:pPr>
        <w:rPr>
          <w:rFonts w:hint="eastAsia"/>
        </w:rPr>
      </w:pPr>
    </w:p>
    <w:p w14:paraId="1D7F30F9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单韵母的书写规范</w:t>
      </w:r>
    </w:p>
    <w:p w14:paraId="4A760E56" w14:textId="77777777" w:rsidR="006F71D9" w:rsidRDefault="006F71D9">
      <w:pPr>
        <w:rPr>
          <w:rFonts w:hint="eastAsia"/>
        </w:rPr>
      </w:pPr>
    </w:p>
    <w:p w14:paraId="58F701D9" w14:textId="77777777" w:rsidR="006F71D9" w:rsidRDefault="006F71D9">
      <w:pPr>
        <w:rPr>
          <w:rFonts w:hint="eastAsia"/>
        </w:rPr>
      </w:pPr>
    </w:p>
    <w:p w14:paraId="18572B06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单韵母（a、o、e、i、u、ü）书写时，o、e、a需严格居中。a的起笔稍高于中线，逆时针旋转形成椭圆形；o以左上起笔顺时针画圆，上下留空；e的横线居中，右侧微弧形成半包围结构。i的点位于上格右上角，竖线垂直贯穿中下两格；u的竖右弯起笔于左上格，末端收在中格。ü在u基础上添加两点，两点距离需适中，整体形态保持圆润。</w:t>
      </w:r>
    </w:p>
    <w:p w14:paraId="02B6D748" w14:textId="77777777" w:rsidR="006F71D9" w:rsidRDefault="006F71D9">
      <w:pPr>
        <w:rPr>
          <w:rFonts w:hint="eastAsia"/>
        </w:rPr>
      </w:pPr>
    </w:p>
    <w:p w14:paraId="75DBB827" w14:textId="77777777" w:rsidR="006F71D9" w:rsidRDefault="006F71D9">
      <w:pPr>
        <w:rPr>
          <w:rFonts w:hint="eastAsia"/>
        </w:rPr>
      </w:pPr>
    </w:p>
    <w:p w14:paraId="44F1C32C" w14:textId="77777777" w:rsidR="006F71D9" w:rsidRDefault="006F71D9">
      <w:pPr>
        <w:rPr>
          <w:rFonts w:hint="eastAsia"/>
        </w:rPr>
      </w:pPr>
    </w:p>
    <w:p w14:paraId="713E67A3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声母的格位规则</w:t>
      </w:r>
    </w:p>
    <w:p w14:paraId="5BADEA07" w14:textId="77777777" w:rsidR="006F71D9" w:rsidRDefault="006F71D9">
      <w:pPr>
        <w:rPr>
          <w:rFonts w:hint="eastAsia"/>
        </w:rPr>
      </w:pPr>
    </w:p>
    <w:p w14:paraId="777DF60E" w14:textId="77777777" w:rsidR="006F71D9" w:rsidRDefault="006F71D9">
      <w:pPr>
        <w:rPr>
          <w:rFonts w:hint="eastAsia"/>
        </w:rPr>
      </w:pPr>
    </w:p>
    <w:p w14:paraId="1FA1F8FB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声母g、j、p、q、y为下格字母，其中g的右弯竖下端需触碰下线，q的竖穿过中下格。特殊声母f占上中两格，其横线紧贴顶线，撇与竖从上格延伸至中格。zh、ch、sh等复合声母的组合字母需保持独立占格，zh中"z"居中，"h"竖画贯穿中下。特别注意b、d、f、p的区分，b的竖从上格起笔，d的圆点位于上方，f的竖横组合需上紧下松。</w:t>
      </w:r>
    </w:p>
    <w:p w14:paraId="6618327F" w14:textId="77777777" w:rsidR="006F71D9" w:rsidRDefault="006F71D9">
      <w:pPr>
        <w:rPr>
          <w:rFonts w:hint="eastAsia"/>
        </w:rPr>
      </w:pPr>
    </w:p>
    <w:p w14:paraId="07F62663" w14:textId="77777777" w:rsidR="006F71D9" w:rsidRDefault="006F71D9">
      <w:pPr>
        <w:rPr>
          <w:rFonts w:hint="eastAsia"/>
        </w:rPr>
      </w:pPr>
    </w:p>
    <w:p w14:paraId="6194FB64" w14:textId="77777777" w:rsidR="006F71D9" w:rsidRDefault="006F71D9">
      <w:pPr>
        <w:rPr>
          <w:rFonts w:hint="eastAsia"/>
        </w:rPr>
      </w:pPr>
    </w:p>
    <w:p w14:paraId="76FF8B7F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复韵母与鼻韵母的书写要领</w:t>
      </w:r>
    </w:p>
    <w:p w14:paraId="025E3B4F" w14:textId="77777777" w:rsidR="006F71D9" w:rsidRDefault="006F71D9">
      <w:pPr>
        <w:rPr>
          <w:rFonts w:hint="eastAsia"/>
        </w:rPr>
      </w:pPr>
    </w:p>
    <w:p w14:paraId="078F8159" w14:textId="77777777" w:rsidR="006F71D9" w:rsidRDefault="006F71D9">
      <w:pPr>
        <w:rPr>
          <w:rFonts w:hint="eastAsia"/>
        </w:rPr>
      </w:pPr>
    </w:p>
    <w:p w14:paraId="447E960F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复韵母ai-ei-ui采用组合式书法规则，a与i的间距保持匀称，e与i的竖弯钩应与e的右侧对齐。鼻韵母ang-eng-ing-ong中，n与g的转角需方正，g的右弯保持标准。整体复韵母应遵循"前字母占中格，后字母顺延"原则：如ia中a占中格，i的点位于上格；iao中a写足中格，o与a的间距保持稳定。书写时应关注字母的倾斜角度，保持字体重心平稳。</w:t>
      </w:r>
    </w:p>
    <w:p w14:paraId="54F2B1F7" w14:textId="77777777" w:rsidR="006F71D9" w:rsidRDefault="006F71D9">
      <w:pPr>
        <w:rPr>
          <w:rFonts w:hint="eastAsia"/>
        </w:rPr>
      </w:pPr>
    </w:p>
    <w:p w14:paraId="53759B9F" w14:textId="77777777" w:rsidR="006F71D9" w:rsidRDefault="006F71D9">
      <w:pPr>
        <w:rPr>
          <w:rFonts w:hint="eastAsia"/>
        </w:rPr>
      </w:pPr>
    </w:p>
    <w:p w14:paraId="69C4E7C9" w14:textId="77777777" w:rsidR="006F71D9" w:rsidRDefault="006F71D9">
      <w:pPr>
        <w:rPr>
          <w:rFonts w:hint="eastAsia"/>
        </w:rPr>
      </w:pPr>
    </w:p>
    <w:p w14:paraId="227B4A05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特殊符号与标点规范</w:t>
      </w:r>
    </w:p>
    <w:p w14:paraId="4041C477" w14:textId="77777777" w:rsidR="006F71D9" w:rsidRDefault="006F71D9">
      <w:pPr>
        <w:rPr>
          <w:rFonts w:hint="eastAsia"/>
        </w:rPr>
      </w:pPr>
    </w:p>
    <w:p w14:paraId="3FF081F0" w14:textId="77777777" w:rsidR="006F71D9" w:rsidRDefault="006F71D9">
      <w:pPr>
        <w:rPr>
          <w:rFonts w:hint="eastAsia"/>
        </w:rPr>
      </w:pPr>
    </w:p>
    <w:p w14:paraId="3A6F7069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汉语拼音中标点符号采用全角形式，句号（。）位于中格底部，逗号（，）占中格右部。隔音符号（'）书写时起笔于中格顶端，斜线向左下延伸。当出现ü与其他声母组合时，如nü、lü，在四线三格中ü仍需保留两点。特殊连写规则如zhuāng需注意u与a的过渡衔接，保持字母群组的紧密性。标点符号与拼音字母的间距应保持统一，避免拥挤或松散。</w:t>
      </w:r>
    </w:p>
    <w:p w14:paraId="6677CD88" w14:textId="77777777" w:rsidR="006F71D9" w:rsidRDefault="006F71D9">
      <w:pPr>
        <w:rPr>
          <w:rFonts w:hint="eastAsia"/>
        </w:rPr>
      </w:pPr>
    </w:p>
    <w:p w14:paraId="42083BE2" w14:textId="77777777" w:rsidR="006F71D9" w:rsidRDefault="006F71D9">
      <w:pPr>
        <w:rPr>
          <w:rFonts w:hint="eastAsia"/>
        </w:rPr>
      </w:pPr>
    </w:p>
    <w:p w14:paraId="58B25BBE" w14:textId="77777777" w:rsidR="006F71D9" w:rsidRDefault="006F71D9">
      <w:pPr>
        <w:rPr>
          <w:rFonts w:hint="eastAsia"/>
        </w:rPr>
      </w:pPr>
    </w:p>
    <w:p w14:paraId="53895674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书写训练方法建议</w:t>
      </w:r>
    </w:p>
    <w:p w14:paraId="18F75033" w14:textId="77777777" w:rsidR="006F71D9" w:rsidRDefault="006F71D9">
      <w:pPr>
        <w:rPr>
          <w:rFonts w:hint="eastAsia"/>
        </w:rPr>
      </w:pPr>
    </w:p>
    <w:p w14:paraId="5A8A5452" w14:textId="77777777" w:rsidR="006F71D9" w:rsidRDefault="006F71D9">
      <w:pPr>
        <w:rPr>
          <w:rFonts w:hint="eastAsia"/>
        </w:rPr>
      </w:pPr>
    </w:p>
    <w:p w14:paraId="6009F93C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系统学习可分阶段进行：初级阶段重点掌握单韵母与声母的占位规范，使用田字格练习纸强化位置记忆。中级阶段进行复韵母及鼻韵母的连写训练，注意连笔的流畅度。可将常见拼音词语（如"péngyou"""zhōngguó"）作为书写单元进行反复练习。专业训练推荐采用"三步观察法"：1）观察字母整体轮廓 2）分解书写路径 3）比对范例修正。数字技术辅助下，可使用四线三格电子板进行动态书写示范，提升学习效率。</w:t>
      </w:r>
    </w:p>
    <w:p w14:paraId="3C34B48D" w14:textId="77777777" w:rsidR="006F71D9" w:rsidRDefault="006F71D9">
      <w:pPr>
        <w:rPr>
          <w:rFonts w:hint="eastAsia"/>
        </w:rPr>
      </w:pPr>
    </w:p>
    <w:p w14:paraId="7A5C4C96" w14:textId="77777777" w:rsidR="006F71D9" w:rsidRDefault="006F71D9">
      <w:pPr>
        <w:rPr>
          <w:rFonts w:hint="eastAsia"/>
        </w:rPr>
      </w:pPr>
    </w:p>
    <w:p w14:paraId="25E2BA9A" w14:textId="77777777" w:rsidR="006F71D9" w:rsidRDefault="006F71D9">
      <w:pPr>
        <w:rPr>
          <w:rFonts w:hint="eastAsia"/>
        </w:rPr>
      </w:pPr>
    </w:p>
    <w:p w14:paraId="32D089CF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常见问题与修正方案</w:t>
      </w:r>
    </w:p>
    <w:p w14:paraId="0B472FDB" w14:textId="77777777" w:rsidR="006F71D9" w:rsidRDefault="006F71D9">
      <w:pPr>
        <w:rPr>
          <w:rFonts w:hint="eastAsia"/>
        </w:rPr>
      </w:pPr>
    </w:p>
    <w:p w14:paraId="37D22D16" w14:textId="77777777" w:rsidR="006F71D9" w:rsidRDefault="006F71D9">
      <w:pPr>
        <w:rPr>
          <w:rFonts w:hint="eastAsia"/>
        </w:rPr>
      </w:pPr>
    </w:p>
    <w:p w14:paraId="283D3A68" w14:textId="77777777" w:rsidR="006F71D9" w:rsidRDefault="006F71D9">
      <w:pPr>
        <w:rPr>
          <w:rFonts w:hint="eastAsia"/>
        </w:rPr>
      </w:pPr>
      <w:r>
        <w:rPr>
          <w:rFonts w:hint="eastAsia"/>
        </w:rPr>
        <w:tab/>
        <w:t>常见错误包括g与y混淆（两者下线处理不同）、j的点位偏差（应位于竖线右侧）、f竖线倾斜（应垂直中线）。解决策略包括：使用网格定位器辅助定位，通过慢速分解动作录像进行自我分析。针对书写歪斜问题，可采用双层描红法（先描外框再填内部）。发音与书写结合训练时，推荐制作"拼音字母形状记忆卡"，正面标注正楷范例，背面绘制书写轨迹图，实现视听结合的多维学习。</w:t>
      </w:r>
    </w:p>
    <w:p w14:paraId="3E140B3A" w14:textId="77777777" w:rsidR="006F71D9" w:rsidRDefault="006F71D9">
      <w:pPr>
        <w:rPr>
          <w:rFonts w:hint="eastAsia"/>
        </w:rPr>
      </w:pPr>
    </w:p>
    <w:p w14:paraId="6509ADEA" w14:textId="77777777" w:rsidR="006F71D9" w:rsidRDefault="006F71D9">
      <w:pPr>
        <w:rPr>
          <w:rFonts w:hint="eastAsia"/>
        </w:rPr>
      </w:pPr>
    </w:p>
    <w:p w14:paraId="29AAF391" w14:textId="77777777" w:rsidR="006F71D9" w:rsidRDefault="006F7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1667" w14:textId="3F61E56A" w:rsidR="00F96CF4" w:rsidRDefault="00F96CF4"/>
    <w:sectPr w:rsidR="00F9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F4"/>
    <w:rsid w:val="00277131"/>
    <w:rsid w:val="006F71D9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CBB8-3C0E-4AD1-997C-7121FDBA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