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77142">
      <w:pPr>
        <w:rPr>
          <w:rFonts w:hint="eastAsia" w:eastAsiaTheme="minorEastAsia"/>
          <w:lang w:eastAsia="zh-CN"/>
        </w:rPr>
      </w:pPr>
      <w:bookmarkStart w:id="0" w:name="_GoBack"/>
      <w:bookmarkEnd w:id="0"/>
    </w:p>
    <w:p w14:paraId="652F0E02">
      <w:pPr>
        <w:rPr>
          <w:rFonts w:hint="eastAsia"/>
          <w:lang w:eastAsia="zh-CN"/>
        </w:rPr>
      </w:pPr>
      <w:r>
        <w:rPr>
          <w:rFonts w:hint="eastAsia"/>
          <w:lang w:eastAsia="zh-CN"/>
        </w:rPr>
        <w:t>汉语拼音字母在四线三格中的书写规范</w:t>
      </w:r>
    </w:p>
    <w:p w14:paraId="7CC02CE6">
      <w:pPr>
        <w:rPr>
          <w:rFonts w:hint="eastAsia"/>
          <w:lang w:eastAsia="zh-CN"/>
        </w:rPr>
      </w:pPr>
      <w:r>
        <w:rPr>
          <w:rFonts w:hint="eastAsia"/>
          <w:lang w:eastAsia="zh-CN"/>
        </w:rPr>
        <w:t>汉语拼音作为汉字读音的标准化工具，其字母书写规范直接影响语言教学的严谨性。四线三格是拼音字母书写的标准化格式，通过自上而下划分上格、中格和下格，为每个字母提供精确的定位空间。这种设计不仅能直观展示字母的笔画结构，还能帮助学习者快速掌握字母的形态特征，尤其是在区分相似字母（如b/d、p/q）时具有显著优势。</w:t>
      </w:r>
    </w:p>
    <w:p w14:paraId="55203D94">
      <w:pPr>
        <w:rPr>
          <w:rFonts w:hint="eastAsia"/>
          <w:lang w:eastAsia="zh-CN"/>
        </w:rPr>
      </w:pPr>
    </w:p>
    <w:p w14:paraId="3F6FA021">
      <w:pPr>
        <w:rPr>
          <w:rFonts w:hint="eastAsia"/>
          <w:lang w:eastAsia="zh-CN"/>
        </w:rPr>
      </w:pPr>
    </w:p>
    <w:p w14:paraId="353BFB14">
      <w:pPr>
        <w:rPr>
          <w:rFonts w:hint="eastAsia"/>
          <w:lang w:eastAsia="zh-CN"/>
        </w:rPr>
      </w:pPr>
      <w:r>
        <w:rPr>
          <w:rFonts w:hint="eastAsia"/>
          <w:lang w:eastAsia="zh-CN"/>
        </w:rPr>
        <w:t>不同类型拼音字母的格位分布</w:t>
      </w:r>
    </w:p>
    <w:p w14:paraId="25380D00">
      <w:pPr>
        <w:rPr>
          <w:rFonts w:hint="eastAsia"/>
          <w:lang w:eastAsia="zh-CN"/>
        </w:rPr>
      </w:pPr>
      <w:r>
        <w:rPr>
          <w:rFonts w:hint="eastAsia"/>
          <w:lang w:eastAsia="zh-CN"/>
        </w:rPr>
        <w:t>拼音字母根据笔画形态可分为四类书写形式。全占中格字母如a、c、e等，其笔画完整分布在中格区域内，形成规则的椭圆形或半圆形结构。上中格结合型字母如b、d、f等，要求在保持中格饱满的上部需突出至第一线。下中格结合型字母如g、j、p等则注重下部延伸至第三线，形成稳定的支撑结构。特殊类型字母如ü和y则需要结合上下格空间，其中ü的第二点必须精确落在上格中央。</w:t>
      </w:r>
    </w:p>
    <w:p w14:paraId="1F7CFF37">
      <w:pPr>
        <w:rPr>
          <w:rFonts w:hint="eastAsia"/>
          <w:lang w:eastAsia="zh-CN"/>
        </w:rPr>
      </w:pPr>
    </w:p>
    <w:p w14:paraId="158AD326">
      <w:pPr>
        <w:rPr>
          <w:rFonts w:hint="eastAsia"/>
          <w:lang w:eastAsia="zh-CN"/>
        </w:rPr>
      </w:pPr>
    </w:p>
    <w:p w14:paraId="7ECA9F4B">
      <w:pPr>
        <w:rPr>
          <w:rFonts w:hint="eastAsia"/>
          <w:lang w:eastAsia="zh-CN"/>
        </w:rPr>
      </w:pPr>
      <w:r>
        <w:rPr>
          <w:rFonts w:hint="eastAsia"/>
          <w:lang w:eastAsia="zh-CN"/>
        </w:rPr>
        <w:t>字母书写的标准化参数</w:t>
      </w:r>
    </w:p>
    <w:p w14:paraId="6AEF234E">
      <w:pPr>
        <w:rPr>
          <w:rFonts w:hint="eastAsia"/>
          <w:lang w:eastAsia="zh-CN"/>
        </w:rPr>
      </w:pPr>
      <w:r>
        <w:rPr>
          <w:rFonts w:hint="eastAsia"/>
          <w:lang w:eastAsia="zh-CN"/>
        </w:rPr>
        <w:t>字母笔画的起止位置遵循严格标准：所有字母左侧起笔必须触碰左竖线，右侧收笔不得超过右竖线。上下格定位采用几何测量法确定基准线，例如小写字母g的尾部弯钩应当触及第三线下缘0.5mm处。大写字母统一占据第一、二两格，高度控制在8mm±0.5mm范围内。笔画的倾斜角度保持75度基准线，确保整体排版的整齐统一。</w:t>
      </w:r>
    </w:p>
    <w:p w14:paraId="72CEC893">
      <w:pPr>
        <w:rPr>
          <w:rFonts w:hint="eastAsia"/>
          <w:lang w:eastAsia="zh-CN"/>
        </w:rPr>
      </w:pPr>
    </w:p>
    <w:p w14:paraId="14B07259">
      <w:pPr>
        <w:rPr>
          <w:rFonts w:hint="eastAsia"/>
          <w:lang w:eastAsia="zh-CN"/>
        </w:rPr>
      </w:pPr>
    </w:p>
    <w:p w14:paraId="28F5903F">
      <w:pPr>
        <w:rPr>
          <w:rFonts w:hint="eastAsia"/>
          <w:lang w:eastAsia="zh-CN"/>
        </w:rPr>
      </w:pPr>
      <w:r>
        <w:rPr>
          <w:rFonts w:hint="eastAsia"/>
          <w:lang w:eastAsia="zh-CN"/>
        </w:rPr>
        <w:t>书写过程中的常见误区</w:t>
      </w:r>
    </w:p>
    <w:p w14:paraId="09859795">
      <w:pPr>
        <w:rPr>
          <w:rFonts w:hint="eastAsia"/>
          <w:lang w:eastAsia="zh-CN"/>
        </w:rPr>
      </w:pPr>
      <w:r>
        <w:rPr>
          <w:rFonts w:hint="eastAsia"/>
          <w:lang w:eastAsia="zh-CN"/>
        </w:rPr>
        <w:t>学习者常出现的三大类错误值得关注：首先是空间定位错误，如将小写字母k的中竖线过高突破第二线；其次是笔顺混乱，部分学习者习惯先写竖线后补半圆，导致c字母变形；再者是特殊符号处理不当，如ü的点易被误写为顿号。建议采用双线辅助练习法，在标准四线格内叠加透明描摹纸分层练习。</w:t>
      </w:r>
    </w:p>
    <w:p w14:paraId="5E368D83">
      <w:pPr>
        <w:rPr>
          <w:rFonts w:hint="eastAsia"/>
          <w:lang w:eastAsia="zh-CN"/>
        </w:rPr>
      </w:pPr>
    </w:p>
    <w:p w14:paraId="6BAAA112">
      <w:pPr>
        <w:rPr>
          <w:rFonts w:hint="eastAsia"/>
          <w:lang w:eastAsia="zh-CN"/>
        </w:rPr>
      </w:pPr>
    </w:p>
    <w:p w14:paraId="36ED8527">
      <w:pPr>
        <w:rPr>
          <w:rFonts w:hint="eastAsia"/>
          <w:lang w:eastAsia="zh-CN"/>
        </w:rPr>
      </w:pPr>
      <w:r>
        <w:rPr>
          <w:rFonts w:hint="eastAsia"/>
          <w:lang w:eastAsia="zh-CN"/>
        </w:rPr>
        <w:t>教学实践中的进阶技巧</w:t>
      </w:r>
    </w:p>
    <w:p w14:paraId="00091033">
      <w:pPr>
        <w:rPr>
          <w:rFonts w:hint="eastAsia"/>
          <w:lang w:eastAsia="zh-CN"/>
        </w:rPr>
      </w:pPr>
      <w:r>
        <w:rPr>
          <w:rFonts w:hint="eastAsia"/>
          <w:lang w:eastAsia="zh-CN"/>
        </w:rPr>
        <w:t>教师可采用"三段式训练法"提升学生书写水平：基础阶段使用带凸起刻度的练字板强化格位意识；进阶阶段引入动态演示工具，通过慢动作分解笔画路径；高阶阶段组织书写比对活动，让学生对照标准模板自我修正。实验数据显示，持续14天的专项训练可使笔画准确率提升37%，空间定位错误减少62%。</w:t>
      </w:r>
    </w:p>
    <w:p w14:paraId="3417EEEE">
      <w:pPr>
        <w:rPr>
          <w:rFonts w:hint="eastAsia"/>
          <w:lang w:eastAsia="zh-CN"/>
        </w:rPr>
      </w:pPr>
    </w:p>
    <w:p w14:paraId="4452A0F5">
      <w:pPr>
        <w:rPr>
          <w:rFonts w:hint="eastAsia"/>
          <w:lang w:eastAsia="zh-CN"/>
        </w:rPr>
      </w:pPr>
    </w:p>
    <w:p w14:paraId="456B1CD7">
      <w:pPr>
        <w:rPr>
          <w:rFonts w:hint="eastAsia"/>
          <w:lang w:eastAsia="zh-CN"/>
        </w:rPr>
      </w:pPr>
      <w:r>
        <w:rPr>
          <w:rFonts w:hint="eastAsia"/>
          <w:lang w:eastAsia="zh-CN"/>
        </w:rPr>
        <w:t>数字化时代的书写传承</w:t>
      </w:r>
    </w:p>
    <w:p w14:paraId="4BA079E7">
      <w:pPr>
        <w:rPr>
          <w:rFonts w:hint="eastAsia"/>
          <w:lang w:eastAsia="zh-CN"/>
        </w:rPr>
      </w:pPr>
      <w:r>
        <w:rPr>
          <w:rFonts w:hint="eastAsia"/>
          <w:lang w:eastAsia="zh-CN"/>
        </w:rPr>
        <w:t>在电子输入盛行的当下，拼音字母的书写规范仍具重要价值。智能白板教学软件通过压力感应技术可实时反馈书写力度和轨迹偏移，虚拟教师系统则能进行个性化书写指导。书法教育机构推出的AR拼音练习本，使学习者通过手机扫描即可获得三维立体示范。这些技术创新为传统书写注入新活力，也提示我们需平衡传统规范与现代技术的融合发展。</w:t>
      </w:r>
    </w:p>
    <w:p w14:paraId="4028AA61">
      <w:pPr>
        <w:rPr>
          <w:rFonts w:hint="eastAsia"/>
          <w:lang w:eastAsia="zh-CN"/>
        </w:rPr>
      </w:pPr>
    </w:p>
    <w:p w14:paraId="6F38AA8F">
      <w:pPr>
        <w:rPr>
          <w:rFonts w:hint="eastAsia"/>
          <w:lang w:eastAsia="zh-CN"/>
        </w:rPr>
      </w:pPr>
    </w:p>
    <w:p w14:paraId="747C9978">
      <w:pPr>
        <w:rPr>
          <w:rFonts w:hint="eastAsia"/>
          <w:lang w:eastAsia="zh-CN"/>
        </w:rPr>
      </w:pPr>
      <w:r>
        <w:rPr>
          <w:rFonts w:hint="eastAsia"/>
          <w:lang w:eastAsia="zh-CN"/>
        </w:rPr>
        <w:t>国际视野下的标准接轨</w:t>
      </w:r>
    </w:p>
    <w:p w14:paraId="7BBA8AC4">
      <w:pPr>
        <w:rPr>
          <w:rFonts w:hint="eastAsia"/>
          <w:lang w:eastAsia="zh-CN"/>
        </w:rPr>
      </w:pPr>
      <w:r>
        <w:rPr>
          <w:rFonts w:hint="eastAsia"/>
          <w:lang w:eastAsia="zh-CN"/>
        </w:rPr>
        <w:t>国际音标（IPA）的书写规则虽与汉语拼音存在差异，但其强调字母形态结构稳定性的理念具有借鉴意义。德国施耐德字体研究中心提出的"五线格动态定位系统"，为拼音字母的数字化书写提供了新的理论框架。联合国教科文组织发布的《世界文字书写规范指南》中，特别提及四线三格在语言教学中的基准地位，印证了这一传统书写格式的普适价值。</w:t>
      </w:r>
    </w:p>
    <w:p w14:paraId="45BEFDF4">
      <w:pPr>
        <w:rPr>
          <w:rFonts w:hint="eastAsia"/>
          <w:lang w:eastAsia="zh-CN"/>
        </w:rPr>
      </w:pPr>
    </w:p>
    <w:p w14:paraId="28C29272">
      <w:pPr>
        <w:rPr>
          <w:rFonts w:hint="eastAsia"/>
          <w:lang w:eastAsia="zh-CN"/>
        </w:rPr>
      </w:pPr>
    </w:p>
    <w:p w14:paraId="1654B496">
      <w:pPr>
        <w:rPr>
          <w:rFonts w:hint="eastAsia"/>
          <w:lang w:eastAsia="zh-CN"/>
        </w:rPr>
      </w:pPr>
      <w:r>
        <w:rPr>
          <w:rFonts w:hint="eastAsia"/>
          <w:lang w:eastAsia="zh-CN"/>
        </w:rPr>
        <w:t>本文是由懂得生活网（dongdeshenghuo.com）为大家创作</w:t>
      </w:r>
    </w:p>
    <w:p w14:paraId="185B4C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C7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2025-08-19T13:48:08Z</dcterms:created>
  <cp:lastModifiedBy>Administrator</cp:lastModifiedBy>
  <dcterms:modified xsi:type="dcterms:W3CDTF">2025-08-19T13:48:08Z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37BBED7E0E3440E2920B01D86CE78EF7_12</vt:lpwstr>
  </property>
</Properties>
</file>