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7869" w14:textId="77777777" w:rsidR="00605C03" w:rsidRDefault="00605C03">
      <w:pPr>
        <w:rPr>
          <w:rFonts w:hint="eastAsia"/>
        </w:rPr>
      </w:pPr>
    </w:p>
    <w:p w14:paraId="0FC79302" w14:textId="77777777" w:rsidR="00605C03" w:rsidRDefault="00605C03">
      <w:pPr>
        <w:rPr>
          <w:rFonts w:hint="eastAsia"/>
        </w:rPr>
      </w:pPr>
      <w:r>
        <w:rPr>
          <w:rFonts w:hint="eastAsia"/>
        </w:rPr>
        <w:t>汉语拼音四线三格字母表概述</w:t>
      </w:r>
    </w:p>
    <w:p w14:paraId="44D06A05" w14:textId="77777777" w:rsidR="00605C03" w:rsidRDefault="00605C03">
      <w:pPr>
        <w:rPr>
          <w:rFonts w:hint="eastAsia"/>
        </w:rPr>
      </w:pPr>
      <w:r>
        <w:rPr>
          <w:rFonts w:hint="eastAsia"/>
        </w:rPr>
        <w:t>汉语拼音作为汉字发音的标准化工具，其书写规范依托于"四线三格"这一独特的书写体系。四线三格由等距的横线分为上、中、上中、下中四个区域，通过精准定位字母在各格中的占位比例，构建出科学规范的拼音书写系统。这种设计不仅符合汉语语音学的声韵特点，更通过视觉化的方式帮助学习者建立标准的发音和书写习惯。</w:t>
      </w:r>
    </w:p>
    <w:p w14:paraId="6FDFCBA2" w14:textId="77777777" w:rsidR="00605C03" w:rsidRDefault="00605C03">
      <w:pPr>
        <w:rPr>
          <w:rFonts w:hint="eastAsia"/>
        </w:rPr>
      </w:pPr>
    </w:p>
    <w:p w14:paraId="00860934" w14:textId="77777777" w:rsidR="00605C03" w:rsidRDefault="00605C03">
      <w:pPr>
        <w:rPr>
          <w:rFonts w:hint="eastAsia"/>
        </w:rPr>
      </w:pPr>
    </w:p>
    <w:p w14:paraId="132267CE" w14:textId="77777777" w:rsidR="00605C03" w:rsidRDefault="00605C03">
      <w:pPr>
        <w:rPr>
          <w:rFonts w:hint="eastAsia"/>
        </w:rPr>
      </w:pPr>
      <w:r>
        <w:rPr>
          <w:rFonts w:hint="eastAsia"/>
        </w:rPr>
        <w:t>四线三格的结构解析</w:t>
      </w:r>
    </w:p>
    <w:p w14:paraId="0967DE57" w14:textId="77777777" w:rsidR="00605C03" w:rsidRDefault="00605C03">
      <w:pPr>
        <w:rPr>
          <w:rFonts w:hint="eastAsia"/>
        </w:rPr>
      </w:pPr>
      <w:r>
        <w:rPr>
          <w:rFonts w:hint="eastAsia"/>
        </w:rPr>
        <w:t>四线三格的纵向由四条平行线构成，最上方设为声调标注线，中间两条线构成主要书写区域，底部预留为辅助参考线。书写时，字母依据声母、韵母的性质分区占据不同空间：单韵母如"a、o、e"占满中格，复合韵母如"ai、ei"纵向延伸至上中格，而带有鼻音成分的韵母如"ang、eng"则需要触及下格。这种垂直空间布局对应着发音时口腔开合程度的变化，形成形声对应的书写逻辑。</w:t>
      </w:r>
    </w:p>
    <w:p w14:paraId="7BFBAAFE" w14:textId="77777777" w:rsidR="00605C03" w:rsidRDefault="00605C03">
      <w:pPr>
        <w:rPr>
          <w:rFonts w:hint="eastAsia"/>
        </w:rPr>
      </w:pPr>
    </w:p>
    <w:p w14:paraId="0A37FA51" w14:textId="77777777" w:rsidR="00605C03" w:rsidRDefault="00605C03">
      <w:pPr>
        <w:rPr>
          <w:rFonts w:hint="eastAsia"/>
        </w:rPr>
      </w:pPr>
    </w:p>
    <w:p w14:paraId="00763A81" w14:textId="77777777" w:rsidR="00605C03" w:rsidRDefault="00605C03">
      <w:pPr>
        <w:rPr>
          <w:rFonts w:hint="eastAsia"/>
        </w:rPr>
      </w:pPr>
      <w:r>
        <w:rPr>
          <w:rFonts w:hint="eastAsia"/>
        </w:rPr>
        <w:t>声母书写规范</w:t>
      </w:r>
    </w:p>
    <w:p w14:paraId="3E670120" w14:textId="77777777" w:rsidR="00605C03" w:rsidRDefault="00605C03">
      <w:pPr>
        <w:rPr>
          <w:rFonts w:hint="eastAsia"/>
        </w:rPr>
      </w:pPr>
      <w:r>
        <w:rPr>
          <w:rFonts w:hint="eastAsia"/>
        </w:rPr>
        <w:t>声母作为音节的开端，其书写位置体现发音特征。双唇音"b、p、m"采用半包围结构占据中下两格，对应双唇闭合动作；舌尖音"d、t、n、l"以竖直线条为主，强调舌尖抵齿动作；唇齿音"f"则需延伸上格突出送气特征。特殊声母如"zh、ch、sh"通过斜向笔画暗示卷舌动作，而"z、c、s"的水平线条则隐喻平舌发音。每个声母都经过精心设计，笔画走向与发音部位形成镜像关系。</w:t>
      </w:r>
    </w:p>
    <w:p w14:paraId="5979F734" w14:textId="77777777" w:rsidR="00605C03" w:rsidRDefault="00605C03">
      <w:pPr>
        <w:rPr>
          <w:rFonts w:hint="eastAsia"/>
        </w:rPr>
      </w:pPr>
    </w:p>
    <w:p w14:paraId="16B9BF22" w14:textId="77777777" w:rsidR="00605C03" w:rsidRDefault="00605C03">
      <w:pPr>
        <w:rPr>
          <w:rFonts w:hint="eastAsia"/>
        </w:rPr>
      </w:pPr>
    </w:p>
    <w:p w14:paraId="13EC3B29" w14:textId="77777777" w:rsidR="00605C03" w:rsidRDefault="00605C03">
      <w:pPr>
        <w:rPr>
          <w:rFonts w:hint="eastAsia"/>
        </w:rPr>
      </w:pPr>
      <w:r>
        <w:rPr>
          <w:rFonts w:hint="eastAsia"/>
        </w:rPr>
        <w:t>韵母的形态美学</w:t>
      </w:r>
    </w:p>
    <w:p w14:paraId="4D2CA345" w14:textId="77777777" w:rsidR="00605C03" w:rsidRDefault="00605C03">
      <w:pPr>
        <w:rPr>
          <w:rFonts w:hint="eastAsia"/>
        </w:rPr>
      </w:pPr>
      <w:r>
        <w:rPr>
          <w:rFonts w:hint="eastAsia"/>
        </w:rPr>
        <w:t>单韵母的圆形、半圆形结构映射元音发音的空间特征，"a"的椭圆象征口腔张开度，"i"的竖线暗示舌前高位置。复合韵母的书写注重连贯性，"ai"由"a"与"i"的渐变连笔体现元音滑动，"ou"的闭环结构暗示唇形闭合。整体音节中"ü"的特殊处理——上格两点既表示圆唇特征，又区分于字母"u"，这种设计智慧将语音学细节转化为视觉符号。</w:t>
      </w:r>
    </w:p>
    <w:p w14:paraId="0F3B68A5" w14:textId="77777777" w:rsidR="00605C03" w:rsidRDefault="00605C03">
      <w:pPr>
        <w:rPr>
          <w:rFonts w:hint="eastAsia"/>
        </w:rPr>
      </w:pPr>
    </w:p>
    <w:p w14:paraId="6E1F6940" w14:textId="77777777" w:rsidR="00605C03" w:rsidRDefault="00605C03">
      <w:pPr>
        <w:rPr>
          <w:rFonts w:hint="eastAsia"/>
        </w:rPr>
      </w:pPr>
    </w:p>
    <w:p w14:paraId="4753A946" w14:textId="77777777" w:rsidR="00605C03" w:rsidRDefault="00605C03">
      <w:pPr>
        <w:rPr>
          <w:rFonts w:hint="eastAsia"/>
        </w:rPr>
      </w:pPr>
      <w:r>
        <w:rPr>
          <w:rFonts w:hint="eastAsia"/>
        </w:rPr>
        <w:t>书写规范的教育意义</w:t>
      </w:r>
    </w:p>
    <w:p w14:paraId="79A4EF99" w14:textId="77777777" w:rsidR="00605C03" w:rsidRDefault="00605C03">
      <w:pPr>
        <w:rPr>
          <w:rFonts w:hint="eastAsia"/>
        </w:rPr>
      </w:pPr>
      <w:r>
        <w:rPr>
          <w:rFonts w:hint="eastAsia"/>
        </w:rPr>
        <w:t>四线三格的系统训练培养学习者的空间感知能力。通过对字母占位比例的精确把握，学习者内在形成发音器官协调机制。例如，"g、k、h"的下垂部分需要延伸至下格，这种物理空间延伸对应着舌根后缩的生理动作。规范书写同步强化视觉记忆，字母形态与发音特征的联结在多次重复中固化为条件反射，显著提升语音辨识能力。</w:t>
      </w:r>
    </w:p>
    <w:p w14:paraId="62112AF1" w14:textId="77777777" w:rsidR="00605C03" w:rsidRDefault="00605C03">
      <w:pPr>
        <w:rPr>
          <w:rFonts w:hint="eastAsia"/>
        </w:rPr>
      </w:pPr>
    </w:p>
    <w:p w14:paraId="469D6E5D" w14:textId="77777777" w:rsidR="00605C03" w:rsidRDefault="00605C03">
      <w:pPr>
        <w:rPr>
          <w:rFonts w:hint="eastAsia"/>
        </w:rPr>
      </w:pPr>
    </w:p>
    <w:p w14:paraId="2D10FD15" w14:textId="77777777" w:rsidR="00605C03" w:rsidRDefault="00605C03">
      <w:pPr>
        <w:rPr>
          <w:rFonts w:hint="eastAsia"/>
        </w:rPr>
      </w:pPr>
      <w:r>
        <w:rPr>
          <w:rFonts w:hint="eastAsia"/>
        </w:rPr>
        <w:t>数字化时代的书写传承</w:t>
      </w:r>
    </w:p>
    <w:p w14:paraId="58EC61F3" w14:textId="77777777" w:rsidR="00605C03" w:rsidRDefault="00605C03">
      <w:pPr>
        <w:rPr>
          <w:rFonts w:hint="eastAsia"/>
        </w:rPr>
      </w:pPr>
      <w:r>
        <w:rPr>
          <w:rFonts w:hint="eastAsia"/>
        </w:rPr>
        <w:t>在电子化教学环境中，四线三格规范通过智能书写板实现动态反馈。触屏设备的压感技术能实时检测字母占位偏差，声光提示系统强化正确书写记忆。AR技术将静态字母转化为三维发音模型，使学习者通过观察字母形态同步感知声波震动。传统书写规范与现代技术的融合，为汉语拼音教学开辟出新维度，既保留文化基因又适应数字时代需求。</w:t>
      </w:r>
    </w:p>
    <w:p w14:paraId="01A2DDCC" w14:textId="77777777" w:rsidR="00605C03" w:rsidRDefault="00605C03">
      <w:pPr>
        <w:rPr>
          <w:rFonts w:hint="eastAsia"/>
        </w:rPr>
      </w:pPr>
    </w:p>
    <w:p w14:paraId="4E7569ED" w14:textId="77777777" w:rsidR="00605C03" w:rsidRDefault="00605C03">
      <w:pPr>
        <w:rPr>
          <w:rFonts w:hint="eastAsia"/>
        </w:rPr>
      </w:pPr>
    </w:p>
    <w:p w14:paraId="47BB3494" w14:textId="77777777" w:rsidR="00605C03" w:rsidRDefault="00605C03">
      <w:pPr>
        <w:rPr>
          <w:rFonts w:hint="eastAsia"/>
        </w:rPr>
      </w:pPr>
      <w:r>
        <w:rPr>
          <w:rFonts w:hint="eastAsia"/>
        </w:rPr>
        <w:t>国际传播中的标准化</w:t>
      </w:r>
    </w:p>
    <w:p w14:paraId="7B955E81" w14:textId="77777777" w:rsidR="00605C03" w:rsidRDefault="00605C03">
      <w:pPr>
        <w:rPr>
          <w:rFonts w:hint="eastAsia"/>
        </w:rPr>
      </w:pPr>
      <w:r>
        <w:rPr>
          <w:rFonts w:hint="eastAsia"/>
        </w:rPr>
        <w:t>作为中华文化输出的基石，汉语拼音的四线三格书写系统已纳入国际汉语教材标准。不同语言背景的学习者通过统一规范快速掌握发音要领，字母形态的标准化降低跨文化沟通成本。联合国教科文组织特别推荐该系统作为多语种拼音教学的基础框架，其在国际汉语标准化进程中的独特价值日益凸显。</w:t>
      </w:r>
    </w:p>
    <w:p w14:paraId="344F7EF5" w14:textId="77777777" w:rsidR="00605C03" w:rsidRDefault="00605C03">
      <w:pPr>
        <w:rPr>
          <w:rFonts w:hint="eastAsia"/>
        </w:rPr>
      </w:pPr>
    </w:p>
    <w:p w14:paraId="19832AB9" w14:textId="77777777" w:rsidR="00605C03" w:rsidRDefault="00605C03">
      <w:pPr>
        <w:rPr>
          <w:rFonts w:hint="eastAsia"/>
        </w:rPr>
      </w:pPr>
    </w:p>
    <w:p w14:paraId="310C7102" w14:textId="77777777" w:rsidR="00605C03" w:rsidRDefault="00605C03">
      <w:pPr>
        <w:rPr>
          <w:rFonts w:hint="eastAsia"/>
        </w:rPr>
      </w:pPr>
      <w:r>
        <w:rPr>
          <w:rFonts w:hint="eastAsia"/>
        </w:rPr>
        <w:t>书写艺术的审美维度</w:t>
      </w:r>
    </w:p>
    <w:p w14:paraId="0B0F2135" w14:textId="77777777" w:rsidR="00605C03" w:rsidRDefault="00605C03">
      <w:pPr>
        <w:rPr>
          <w:rFonts w:hint="eastAsia"/>
        </w:rPr>
      </w:pPr>
      <w:r>
        <w:rPr>
          <w:rFonts w:hint="eastAsia"/>
        </w:rPr>
        <w:t>四线三格不仅承载实用功能，更蕴含东方美学智慧。字母间的疏密对比、笔画的起承转合形成独特的视觉韵律。专业书法家将规范书写提升至艺术创作层次，线条的轻重缓急传递情感温度。在基础教育中融入审美培养，使汉语拼音书写成为兼具实用价值与艺术美感的创造性活动。</w:t>
      </w:r>
    </w:p>
    <w:p w14:paraId="7CF340F2" w14:textId="77777777" w:rsidR="00605C03" w:rsidRDefault="00605C03">
      <w:pPr>
        <w:rPr>
          <w:rFonts w:hint="eastAsia"/>
        </w:rPr>
      </w:pPr>
    </w:p>
    <w:p w14:paraId="3B581B26" w14:textId="77777777" w:rsidR="00605C03" w:rsidRDefault="00605C03">
      <w:pPr>
        <w:rPr>
          <w:rFonts w:hint="eastAsia"/>
        </w:rPr>
      </w:pPr>
    </w:p>
    <w:p w14:paraId="79D426CB" w14:textId="77777777" w:rsidR="00605C03" w:rsidRDefault="00605C03">
      <w:pPr>
        <w:rPr>
          <w:rFonts w:hint="eastAsia"/>
        </w:rPr>
      </w:pPr>
      <w:r>
        <w:rPr>
          <w:rFonts w:hint="eastAsia"/>
        </w:rPr>
        <w:t>未来发展的创新方向</w:t>
      </w:r>
    </w:p>
    <w:p w14:paraId="0B42AA94" w14:textId="77777777" w:rsidR="00605C03" w:rsidRDefault="00605C03">
      <w:pPr>
        <w:rPr>
          <w:rFonts w:hint="eastAsia"/>
        </w:rPr>
      </w:pPr>
      <w:r>
        <w:rPr>
          <w:rFonts w:hint="eastAsia"/>
        </w:rPr>
        <w:t>随着语音识别技术进步，四线三格系统正在迭代更新。动态生成系统根据学习者发音特征自适应调整字母形态，智能纠错算法在虚拟空间重构书法规则。生物电子墨水技术将实现字母书写的触觉反馈，未来的汉语拼音教学将形成虚实结合的混合式教育模式，持续激活传统规范的全新生命力。</w:t>
      </w:r>
    </w:p>
    <w:p w14:paraId="0BF55130" w14:textId="77777777" w:rsidR="00605C03" w:rsidRDefault="00605C03">
      <w:pPr>
        <w:rPr>
          <w:rFonts w:hint="eastAsia"/>
        </w:rPr>
      </w:pPr>
    </w:p>
    <w:p w14:paraId="53274123" w14:textId="77777777" w:rsidR="00605C03" w:rsidRDefault="00605C03">
      <w:pPr>
        <w:rPr>
          <w:rFonts w:hint="eastAsia"/>
        </w:rPr>
      </w:pPr>
    </w:p>
    <w:p w14:paraId="66E559CC" w14:textId="77777777" w:rsidR="00605C03" w:rsidRDefault="00605C0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0C9D799" w14:textId="23FAC85D" w:rsidR="00C31EAB" w:rsidRDefault="00C31EAB"/>
    <w:sectPr w:rsidR="00C31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AB"/>
    <w:rsid w:val="00277131"/>
    <w:rsid w:val="00605C03"/>
    <w:rsid w:val="00C3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7DFF7-24D4-43BE-AFBF-06357F0F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E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E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E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E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E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E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E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E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2025-08-21T03:31:00Z</dcterms:created>
  <dcterms:modified xsi:type="dcterms:W3CDTF">2025-08-21T03:31:00Z</dcterms:modified>
</cp:coreProperties>
</file>