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9FA0" w14:textId="77777777" w:rsidR="00B61579" w:rsidRDefault="00B61579">
      <w:pPr>
        <w:rPr>
          <w:rFonts w:hint="eastAsia"/>
        </w:rPr>
      </w:pPr>
    </w:p>
    <w:p w14:paraId="3BE2831C" w14:textId="77777777" w:rsidR="00B61579" w:rsidRDefault="00B61579">
      <w:pPr>
        <w:rPr>
          <w:rFonts w:hint="eastAsia"/>
        </w:rPr>
      </w:pPr>
      <w:r>
        <w:rPr>
          <w:rFonts w:hint="eastAsia"/>
        </w:rPr>
        <w:t>榜样怎么读拼音</w:t>
      </w:r>
    </w:p>
    <w:p w14:paraId="71719FF8" w14:textId="77777777" w:rsidR="00B61579" w:rsidRDefault="00B61579">
      <w:pPr>
        <w:rPr>
          <w:rFonts w:hint="eastAsia"/>
        </w:rPr>
      </w:pPr>
      <w:r>
        <w:rPr>
          <w:rFonts w:hint="eastAsia"/>
        </w:rPr>
        <w:t>“榜样”一词的正确拼音是bǎng yàng，声调分别标注在第二声和第四声。这是现代汉语中极为常用的词语，通常指通过自身行为对他人产生积极影响的人或事。在学习“榜样”的发音时，需特别注意“榜”字的声调易被误读为第一声（bāng），而“样”字在单用时多读轻声（如“这个样儿”），但在“榜样”中必须读完整的第四声。</w:t>
      </w:r>
    </w:p>
    <w:p w14:paraId="048DC9B4" w14:textId="77777777" w:rsidR="00B61579" w:rsidRDefault="00B61579">
      <w:pPr>
        <w:rPr>
          <w:rFonts w:hint="eastAsia"/>
        </w:rPr>
      </w:pPr>
    </w:p>
    <w:p w14:paraId="1594EF47" w14:textId="77777777" w:rsidR="00B61579" w:rsidRDefault="00B61579">
      <w:pPr>
        <w:rPr>
          <w:rFonts w:hint="eastAsia"/>
        </w:rPr>
      </w:pPr>
    </w:p>
    <w:p w14:paraId="22CFB45E" w14:textId="77777777" w:rsidR="00B61579" w:rsidRDefault="00B61579">
      <w:pPr>
        <w:rPr>
          <w:rFonts w:hint="eastAsia"/>
        </w:rPr>
      </w:pPr>
      <w:r>
        <w:rPr>
          <w:rFonts w:hint="eastAsia"/>
        </w:rPr>
        <w:t>“榜样”词义解析</w:t>
      </w:r>
    </w:p>
    <w:p w14:paraId="6CB61EDD" w14:textId="77777777" w:rsidR="00B61579" w:rsidRDefault="00B61579">
      <w:pPr>
        <w:rPr>
          <w:rFonts w:hint="eastAsia"/>
        </w:rPr>
      </w:pPr>
      <w:r>
        <w:rPr>
          <w:rFonts w:hint="eastAsia"/>
        </w:rPr>
        <w:t>“榜样”的核心语义指向具有示范价值的存在。从字源看，“榜”原指木牌、公告，《说文解字》释为“所以辅弓弩”，后引申为张贴表彰的名单；“样”则始见于篆书，指依样制作的器物，后泛化为人或事物的参照标准。两者结合形成动词兼名词的双重用法，既可作动词表示效仿（如“以古人为榜样”），也能作名词指代被效仿的对象（如“他是全班的榜样”）。</w:t>
      </w:r>
    </w:p>
    <w:p w14:paraId="02DA13C9" w14:textId="77777777" w:rsidR="00B61579" w:rsidRDefault="00B61579">
      <w:pPr>
        <w:rPr>
          <w:rFonts w:hint="eastAsia"/>
        </w:rPr>
      </w:pPr>
    </w:p>
    <w:p w14:paraId="3D0646BD" w14:textId="77777777" w:rsidR="00B61579" w:rsidRDefault="00B61579">
      <w:pPr>
        <w:rPr>
          <w:rFonts w:hint="eastAsia"/>
        </w:rPr>
      </w:pPr>
    </w:p>
    <w:p w14:paraId="581E67DC" w14:textId="77777777" w:rsidR="00B61579" w:rsidRDefault="00B61579">
      <w:pPr>
        <w:rPr>
          <w:rFonts w:hint="eastAsia"/>
        </w:rPr>
      </w:pPr>
      <w:r>
        <w:rPr>
          <w:rFonts w:hint="eastAsia"/>
        </w:rPr>
        <w:t>榜样教育的文化根源</w:t>
      </w:r>
    </w:p>
    <w:p w14:paraId="4D9F62DB" w14:textId="77777777" w:rsidR="00B61579" w:rsidRDefault="00B61579">
      <w:pPr>
        <w:rPr>
          <w:rFonts w:hint="eastAsia"/>
        </w:rPr>
      </w:pPr>
      <w:r>
        <w:rPr>
          <w:rFonts w:hint="eastAsia"/>
        </w:rPr>
        <w:t>在中国传统文化中，榜样思想根植于儒家伦理体系。孔子提出“见贤思齐”的修身观，《礼记·大学》强调“修身齐家治国平天下”的递进关系，将个体修养与榜样引领紧密结合。历史上，诸葛亮“鞠躬尽瘁”的政治操守、《岳阳楼记》中范仲淹“先忧后乐”的精神境界，均为士人阶层树立了道德标杆。这种“以圣贤为范”的价值导向，在明清家训、乡约等文献中均有系统呈现。</w:t>
      </w:r>
    </w:p>
    <w:p w14:paraId="7EFA7B8F" w14:textId="77777777" w:rsidR="00B61579" w:rsidRDefault="00B61579">
      <w:pPr>
        <w:rPr>
          <w:rFonts w:hint="eastAsia"/>
        </w:rPr>
      </w:pPr>
    </w:p>
    <w:p w14:paraId="74DE4FE1" w14:textId="77777777" w:rsidR="00B61579" w:rsidRDefault="00B61579">
      <w:pPr>
        <w:rPr>
          <w:rFonts w:hint="eastAsia"/>
        </w:rPr>
      </w:pPr>
    </w:p>
    <w:p w14:paraId="3F8881FC" w14:textId="77777777" w:rsidR="00B61579" w:rsidRDefault="00B61579">
      <w:pPr>
        <w:rPr>
          <w:rFonts w:hint="eastAsia"/>
        </w:rPr>
      </w:pPr>
      <w:r>
        <w:rPr>
          <w:rFonts w:hint="eastAsia"/>
        </w:rPr>
        <w:t>榜样在当代社会的重构</w:t>
      </w:r>
    </w:p>
    <w:p w14:paraId="65BBB637" w14:textId="77777777" w:rsidR="00B61579" w:rsidRDefault="00B61579">
      <w:pPr>
        <w:rPr>
          <w:rFonts w:hint="eastAsia"/>
        </w:rPr>
      </w:pPr>
      <w:r>
        <w:rPr>
          <w:rFonts w:hint="eastAsia"/>
        </w:rPr>
        <w:t>现代社会对“榜样”的建构呈现出多元化特征。20世纪50至70年代，政治领袖和劳动模范构成主流榜样体系；80年代后，随着市场经济发展，商界精英、文体明星逐渐占据公众视野。近年来，随着新媒体技术崛起，草根榜样获得更多展示渠道，外卖骑手王静、逆行医生张定宇等个体的事迹通过短视频平台形成裂变式传播，印证了互联网时代“榜样下沉”现象。中国社会科学院2022年调查显示，青少年群体中“科技工作者”作为榜样类型的认同度较十年前提升47%。</w:t>
      </w:r>
    </w:p>
    <w:p w14:paraId="57329A98" w14:textId="77777777" w:rsidR="00B61579" w:rsidRDefault="00B61579">
      <w:pPr>
        <w:rPr>
          <w:rFonts w:hint="eastAsia"/>
        </w:rPr>
      </w:pPr>
    </w:p>
    <w:p w14:paraId="783F8489" w14:textId="77777777" w:rsidR="00B61579" w:rsidRDefault="00B61579">
      <w:pPr>
        <w:rPr>
          <w:rFonts w:hint="eastAsia"/>
        </w:rPr>
      </w:pPr>
    </w:p>
    <w:p w14:paraId="36B7BF81" w14:textId="77777777" w:rsidR="00B61579" w:rsidRDefault="00B61579">
      <w:pPr>
        <w:rPr>
          <w:rFonts w:hint="eastAsia"/>
        </w:rPr>
      </w:pPr>
      <w:r>
        <w:rPr>
          <w:rFonts w:hint="eastAsia"/>
        </w:rPr>
        <w:t>榜样效应的心理学维度</w:t>
      </w:r>
    </w:p>
    <w:p w14:paraId="0625D617" w14:textId="77777777" w:rsidR="00B61579" w:rsidRDefault="00B61579">
      <w:pPr>
        <w:rPr>
          <w:rFonts w:hint="eastAsia"/>
        </w:rPr>
      </w:pPr>
      <w:r>
        <w:rPr>
          <w:rFonts w:hint="eastAsia"/>
        </w:rPr>
        <w:t>行为科学揭示了榜样激励的三重心理机制：首先是替代经验获取，观察者的自我效能感会随榜样成功经历增强；其次为情感共鸣效应，共情能力越强者越易受榜样故事触动；最重要的是替代惩罚学习，当榜样遭遇挫折时，观察者可能调整原定目标或改进策略。哈佛大学社会认知实验室的研究表明，持续接触正面榜样的群体，在抗压能力和创新指数上较对照组高出31%。</w:t>
      </w:r>
    </w:p>
    <w:p w14:paraId="4143FF2C" w14:textId="77777777" w:rsidR="00B61579" w:rsidRDefault="00B61579">
      <w:pPr>
        <w:rPr>
          <w:rFonts w:hint="eastAsia"/>
        </w:rPr>
      </w:pPr>
    </w:p>
    <w:p w14:paraId="07F62553" w14:textId="77777777" w:rsidR="00B61579" w:rsidRDefault="00B61579">
      <w:pPr>
        <w:rPr>
          <w:rFonts w:hint="eastAsia"/>
        </w:rPr>
      </w:pPr>
    </w:p>
    <w:p w14:paraId="4614D33E" w14:textId="77777777" w:rsidR="00B61579" w:rsidRDefault="00B61579">
      <w:pPr>
        <w:rPr>
          <w:rFonts w:hint="eastAsia"/>
        </w:rPr>
      </w:pPr>
      <w:r>
        <w:rPr>
          <w:rFonts w:hint="eastAsia"/>
        </w:rPr>
        <w:t>数字时代的榜样危机与机遇</w:t>
      </w:r>
    </w:p>
    <w:p w14:paraId="7F7F92C4" w14:textId="77777777" w:rsidR="00B61579" w:rsidRDefault="00B61579">
      <w:pPr>
        <w:rPr>
          <w:rFonts w:hint="eastAsia"/>
        </w:rPr>
      </w:pPr>
      <w:r>
        <w:rPr>
          <w:rFonts w:hint="eastAsia"/>
        </w:rPr>
        <w:t>元宇宙与AI技术的发展，使得虚拟榜样开始介入现实生活。虚拟偶像初音未来已拥有超千万粉丝，某高校开发的AI导师系统可针对不同专业生成定制化榜样形象。但过度美化虚拟形象可能导致认知偏差，英国心理学会警告“数字美颜效应”正在模糊现实与理想的界限。对此，教育机构需构建虚实交融的榜样教育体系，如清华大学推出的“科学家精神数字展厅”，通过历史影像与现代技术的融合实现榜样教育的迭代升级。</w:t>
      </w:r>
    </w:p>
    <w:p w14:paraId="795E05AB" w14:textId="77777777" w:rsidR="00B61579" w:rsidRDefault="00B61579">
      <w:pPr>
        <w:rPr>
          <w:rFonts w:hint="eastAsia"/>
        </w:rPr>
      </w:pPr>
    </w:p>
    <w:p w14:paraId="2305733E" w14:textId="77777777" w:rsidR="00B61579" w:rsidRDefault="00B61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7222C" w14:textId="270C6EDA" w:rsidR="006E0F5E" w:rsidRDefault="006E0F5E"/>
    <w:sectPr w:rsidR="006E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E"/>
    <w:rsid w:val="006E0F5E"/>
    <w:rsid w:val="00B6157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423A-8A1E-4B27-8881-8F774EC6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