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59ED" w14:textId="77777777" w:rsidR="00727E80" w:rsidRDefault="00727E80">
      <w:pPr>
        <w:rPr>
          <w:rFonts w:hint="eastAsia"/>
        </w:rPr>
      </w:pPr>
    </w:p>
    <w:p w14:paraId="152004EA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杆的拼音怎么说</w:t>
      </w:r>
    </w:p>
    <w:p w14:paraId="4894741D" w14:textId="77777777" w:rsidR="00727E80" w:rsidRDefault="00727E80">
      <w:pPr>
        <w:rPr>
          <w:rFonts w:hint="eastAsia"/>
        </w:rPr>
      </w:pPr>
    </w:p>
    <w:p w14:paraId="2101E6A7" w14:textId="77777777" w:rsidR="00727E80" w:rsidRDefault="00727E80">
      <w:pPr>
        <w:rPr>
          <w:rFonts w:hint="eastAsia"/>
        </w:rPr>
      </w:pPr>
    </w:p>
    <w:p w14:paraId="7D49D521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“杆”是现代汉语中的高频用字，其拼音读作“gān”或“gǎn”，具体发音取决于词义与语境。这一多音字的发音规律带有典型汉语语音演变特征，在日常交流中经常引发发音困惑。本文将从声韵调解析、词性辨析、文化内涵三个维度展开探讨。</w:t>
      </w:r>
    </w:p>
    <w:p w14:paraId="667673DB" w14:textId="77777777" w:rsidR="00727E80" w:rsidRDefault="00727E80">
      <w:pPr>
        <w:rPr>
          <w:rFonts w:hint="eastAsia"/>
        </w:rPr>
      </w:pPr>
    </w:p>
    <w:p w14:paraId="75332244" w14:textId="77777777" w:rsidR="00727E80" w:rsidRDefault="00727E80">
      <w:pPr>
        <w:rPr>
          <w:rFonts w:hint="eastAsia"/>
        </w:rPr>
      </w:pPr>
    </w:p>
    <w:p w14:paraId="06AE1B73" w14:textId="77777777" w:rsidR="00727E80" w:rsidRDefault="00727E80">
      <w:pPr>
        <w:rPr>
          <w:rFonts w:hint="eastAsia"/>
        </w:rPr>
      </w:pPr>
    </w:p>
    <w:p w14:paraId="536EBCA8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声韵调的科学分解</w:t>
      </w:r>
    </w:p>
    <w:p w14:paraId="2443DF50" w14:textId="77777777" w:rsidR="00727E80" w:rsidRDefault="00727E80">
      <w:pPr>
        <w:rPr>
          <w:rFonts w:hint="eastAsia"/>
        </w:rPr>
      </w:pPr>
    </w:p>
    <w:p w14:paraId="181FED84" w14:textId="77777777" w:rsidR="00727E80" w:rsidRDefault="00727E80">
      <w:pPr>
        <w:rPr>
          <w:rFonts w:hint="eastAsia"/>
        </w:rPr>
      </w:pPr>
    </w:p>
    <w:p w14:paraId="69B218D3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从语音学视角观察，“杆”字在《汉语拼音方案》中有两个规范读音。当读作“gān”时，声母为舌根不送气清塞音（g），介音为前低不圆唇元音（a），韵尾为前鼻音（n），声调为阴平（阴平调值为55）。此音多用于指称细长中空物体，如“电线杆”“旗杆”等。</w:t>
      </w:r>
    </w:p>
    <w:p w14:paraId="78A93525" w14:textId="77777777" w:rsidR="00727E80" w:rsidRDefault="00727E80">
      <w:pPr>
        <w:rPr>
          <w:rFonts w:hint="eastAsia"/>
        </w:rPr>
      </w:pPr>
    </w:p>
    <w:p w14:paraId="62CDC6B9" w14:textId="77777777" w:rsidR="00727E80" w:rsidRDefault="00727E80">
      <w:pPr>
        <w:rPr>
          <w:rFonts w:hint="eastAsia"/>
        </w:rPr>
      </w:pPr>
    </w:p>
    <w:p w14:paraId="3CD45C0D" w14:textId="77777777" w:rsidR="00727E80" w:rsidRDefault="00727E80">
      <w:pPr>
        <w:rPr>
          <w:rFonts w:hint="eastAsia"/>
        </w:rPr>
      </w:pPr>
    </w:p>
    <w:p w14:paraId="4E92B395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转读“gǎn”时，声韵结构未变但声调调整为上声（调值214）。此时语义转向计量单位或细长物件，如“一杆秤”“笔杆”。特别值得注意的是，方言区使用者常将“秤杆子”发音弱化为“gǎn gǎr”，这种音变现象揭示了语音流变规律。</w:t>
      </w:r>
    </w:p>
    <w:p w14:paraId="3B92848D" w14:textId="77777777" w:rsidR="00727E80" w:rsidRDefault="00727E80">
      <w:pPr>
        <w:rPr>
          <w:rFonts w:hint="eastAsia"/>
        </w:rPr>
      </w:pPr>
    </w:p>
    <w:p w14:paraId="6EF34CCF" w14:textId="77777777" w:rsidR="00727E80" w:rsidRDefault="00727E80">
      <w:pPr>
        <w:rPr>
          <w:rFonts w:hint="eastAsia"/>
        </w:rPr>
      </w:pPr>
    </w:p>
    <w:p w14:paraId="7287C356" w14:textId="77777777" w:rsidR="00727E80" w:rsidRDefault="00727E80">
      <w:pPr>
        <w:rPr>
          <w:rFonts w:hint="eastAsia"/>
        </w:rPr>
      </w:pPr>
    </w:p>
    <w:p w14:paraId="6CB5BC8A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语境驱动的语义分化</w:t>
      </w:r>
    </w:p>
    <w:p w14:paraId="3ECC3C67" w14:textId="77777777" w:rsidR="00727E80" w:rsidRDefault="00727E80">
      <w:pPr>
        <w:rPr>
          <w:rFonts w:hint="eastAsia"/>
        </w:rPr>
      </w:pPr>
    </w:p>
    <w:p w14:paraId="024A719C" w14:textId="77777777" w:rsidR="00727E80" w:rsidRDefault="00727E80">
      <w:pPr>
        <w:rPr>
          <w:rFonts w:hint="eastAsia"/>
        </w:rPr>
      </w:pPr>
    </w:p>
    <w:p w14:paraId="06CA1DFA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语言的经济性原则促使“杆”字通过语音区分构建语义网络。在工程领域，“钢杆”“拉杆”等复合词汇固定读作“gān”，体现材料属性与结构特征。军事术语“长枪短杆”保持“gǎn”的读音，则突显武器形制特点。这种同形异音现象既保持语义区分度，又避免词汇过载。</w:t>
      </w:r>
    </w:p>
    <w:p w14:paraId="2044FE27" w14:textId="77777777" w:rsidR="00727E80" w:rsidRDefault="00727E80">
      <w:pPr>
        <w:rPr>
          <w:rFonts w:hint="eastAsia"/>
        </w:rPr>
      </w:pPr>
    </w:p>
    <w:p w14:paraId="78F91B53" w14:textId="77777777" w:rsidR="00727E80" w:rsidRDefault="00727E80">
      <w:pPr>
        <w:rPr>
          <w:rFonts w:hint="eastAsia"/>
        </w:rPr>
      </w:pPr>
    </w:p>
    <w:p w14:paraId="44E4A791" w14:textId="77777777" w:rsidR="00727E80" w:rsidRDefault="00727E80">
      <w:pPr>
        <w:rPr>
          <w:rFonts w:hint="eastAsia"/>
        </w:rPr>
      </w:pPr>
    </w:p>
    <w:p w14:paraId="15F3B9BA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文化承载方面，“枪杆子里出政权”采用“gǎn”音，既与传统农具“犁杆”发音呼应，又隐喻革命斗争的具象载体。而现代建筑中的“旗杆”“灯杆”使用“gān”音，则暗示工业文明的标准化特征，展现语言演进与社会变迁的紧密关联。</w:t>
      </w:r>
    </w:p>
    <w:p w14:paraId="32781B8F" w14:textId="77777777" w:rsidR="00727E80" w:rsidRDefault="00727E80">
      <w:pPr>
        <w:rPr>
          <w:rFonts w:hint="eastAsia"/>
        </w:rPr>
      </w:pPr>
    </w:p>
    <w:p w14:paraId="7A4BE441" w14:textId="77777777" w:rsidR="00727E80" w:rsidRDefault="00727E80">
      <w:pPr>
        <w:rPr>
          <w:rFonts w:hint="eastAsia"/>
        </w:rPr>
      </w:pPr>
    </w:p>
    <w:p w14:paraId="7C892388" w14:textId="77777777" w:rsidR="00727E80" w:rsidRDefault="00727E80">
      <w:pPr>
        <w:rPr>
          <w:rFonts w:hint="eastAsia"/>
        </w:rPr>
      </w:pPr>
    </w:p>
    <w:p w14:paraId="0EFA0151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字形演进的历史密码</w:t>
      </w:r>
    </w:p>
    <w:p w14:paraId="356BA8D3" w14:textId="77777777" w:rsidR="00727E80" w:rsidRDefault="00727E80">
      <w:pPr>
        <w:rPr>
          <w:rFonts w:hint="eastAsia"/>
        </w:rPr>
      </w:pPr>
    </w:p>
    <w:p w14:paraId="596C8A85" w14:textId="77777777" w:rsidR="00727E80" w:rsidRDefault="00727E80">
      <w:pPr>
        <w:rPr>
          <w:rFonts w:hint="eastAsia"/>
        </w:rPr>
      </w:pPr>
    </w:p>
    <w:p w14:paraId="3E885DEB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考察甲骨文“杆”部首的原始形态，可溯源至象形棒状物符号。篆书时期出现分化特征，“木”旁明确材质属性，“干”部承载功能含义。隶变过程中，“扌”与“木”的部件交替使用，为后来的读音分化埋下伏笔。楷书定型后，“杆”作为形声字框架基本确立。</w:t>
      </w:r>
    </w:p>
    <w:p w14:paraId="446C9694" w14:textId="77777777" w:rsidR="00727E80" w:rsidRDefault="00727E80">
      <w:pPr>
        <w:rPr>
          <w:rFonts w:hint="eastAsia"/>
        </w:rPr>
      </w:pPr>
    </w:p>
    <w:p w14:paraId="75EA93DE" w14:textId="77777777" w:rsidR="00727E80" w:rsidRDefault="00727E80">
      <w:pPr>
        <w:rPr>
          <w:rFonts w:hint="eastAsia"/>
        </w:rPr>
      </w:pPr>
    </w:p>
    <w:p w14:paraId="49CB7BBD" w14:textId="77777777" w:rsidR="00727E80" w:rsidRDefault="00727E80">
      <w:pPr>
        <w:rPr>
          <w:rFonts w:hint="eastAsia"/>
        </w:rPr>
      </w:pPr>
    </w:p>
    <w:p w14:paraId="04803711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历代字书佐证发音演变轨迹，《说文解字》注“干”部读音为“古旱切”，对应中古音系中的“gàn”；明代《正字通》则补充记载“亦音甘”，显现声调简化的早期迹象。这种历时性变化反映汉语声调系统由繁趋简的发展规律。</w:t>
      </w:r>
    </w:p>
    <w:p w14:paraId="6AAC68BB" w14:textId="77777777" w:rsidR="00727E80" w:rsidRDefault="00727E80">
      <w:pPr>
        <w:rPr>
          <w:rFonts w:hint="eastAsia"/>
        </w:rPr>
      </w:pPr>
    </w:p>
    <w:p w14:paraId="2D993937" w14:textId="77777777" w:rsidR="00727E80" w:rsidRDefault="00727E80">
      <w:pPr>
        <w:rPr>
          <w:rFonts w:hint="eastAsia"/>
        </w:rPr>
      </w:pPr>
    </w:p>
    <w:p w14:paraId="02135A79" w14:textId="77777777" w:rsidR="00727E80" w:rsidRDefault="00727E80">
      <w:pPr>
        <w:rPr>
          <w:rFonts w:hint="eastAsia"/>
        </w:rPr>
      </w:pPr>
    </w:p>
    <w:p w14:paraId="17481962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跨域应用的实践指南</w:t>
      </w:r>
    </w:p>
    <w:p w14:paraId="30A827B4" w14:textId="77777777" w:rsidR="00727E80" w:rsidRDefault="00727E80">
      <w:pPr>
        <w:rPr>
          <w:rFonts w:hint="eastAsia"/>
        </w:rPr>
      </w:pPr>
    </w:p>
    <w:p w14:paraId="5021B81A" w14:textId="77777777" w:rsidR="00727E80" w:rsidRDefault="00727E80">
      <w:pPr>
        <w:rPr>
          <w:rFonts w:hint="eastAsia"/>
        </w:rPr>
      </w:pPr>
    </w:p>
    <w:p w14:paraId="33D9E9E5" w14:textId="77777777" w:rsidR="00727E80" w:rsidRDefault="00727E80">
      <w:pPr>
        <w:rPr>
          <w:rFonts w:hint="eastAsia"/>
        </w:rPr>
      </w:pPr>
      <w:r>
        <w:rPr>
          <w:rFonts w:hint="eastAsia"/>
        </w:rPr>
        <w:tab/>
        <w:t>在标准化考试场景下，建议采用《普通话异读词审音表》规定：计量单位统一读“gǎn”，建筑构件首选“gān”。例如“杠杆原理”需精准读作“gǎn gǎn yuán lǐ”，而描述路旁设施时“电线杆”应念“diàn xiàn gān”。这种区分在语音识别、机器翻译等领域具有重要应用价值。</w:t>
      </w:r>
    </w:p>
    <w:p w14:paraId="691FDB0B" w14:textId="77777777" w:rsidR="00727E80" w:rsidRDefault="00727E80">
      <w:pPr>
        <w:rPr>
          <w:rFonts w:hint="eastAsia"/>
        </w:rPr>
      </w:pPr>
    </w:p>
    <w:p w14:paraId="0C0DE19F" w14:textId="77777777" w:rsidR="00727E80" w:rsidRDefault="00727E80">
      <w:pPr>
        <w:rPr>
          <w:rFonts w:hint="eastAsia"/>
        </w:rPr>
      </w:pPr>
    </w:p>
    <w:p w14:paraId="79AF5B16" w14:textId="77777777" w:rsidR="00727E80" w:rsidRDefault="00727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3F3F7" w14:textId="0B954CC8" w:rsidR="0039633D" w:rsidRDefault="0039633D"/>
    <w:sectPr w:rsidR="0039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3D"/>
    <w:rsid w:val="00277131"/>
    <w:rsid w:val="0039633D"/>
    <w:rsid w:val="007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4D3D8-9EFE-4164-B44D-6E94992B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