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E367E">
      <w:pPr>
        <w:rPr>
          <w:rFonts w:hint="eastAsia"/>
          <w:lang w:eastAsia="zh-CN"/>
        </w:rPr>
      </w:pPr>
      <w:bookmarkStart w:id="0" w:name="_GoBack"/>
      <w:bookmarkEnd w:id="0"/>
      <w:r>
        <w:rPr>
          <w:rFonts w:hint="eastAsia"/>
          <w:lang w:eastAsia="zh-CN"/>
        </w:rPr>
        <w:t>暂扣的拼音</w:t>
      </w:r>
    </w:p>
    <w:p w14:paraId="5A8604D6">
      <w:pPr>
        <w:rPr>
          <w:rFonts w:hint="eastAsia"/>
          <w:lang w:eastAsia="zh-CN"/>
        </w:rPr>
      </w:pPr>
      <w:r>
        <w:rPr>
          <w:rFonts w:hint="eastAsia"/>
          <w:lang w:eastAsia="zh-CN"/>
        </w:rPr>
        <w:t>“暂扣”的拼音是“zàn kòu”，其中“暂”读作第四声，意指暂时、短时间的意思；“扣”则是第四声，指的是从整体中减去一部分或是扣留、扣押的意思。在日常生活中，“暂扣”一词通常出现在法律语境中，用来描述一种行政或司法行为，即在一定期限内暂时性地剥夺某人财物的使用权或者限制其某种权利。</w:t>
      </w:r>
    </w:p>
    <w:p w14:paraId="0E400641">
      <w:pPr>
        <w:rPr>
          <w:rFonts w:hint="eastAsia"/>
          <w:lang w:eastAsia="zh-CN"/>
        </w:rPr>
      </w:pPr>
    </w:p>
    <w:p w14:paraId="4E32DA14">
      <w:pPr>
        <w:rPr>
          <w:rFonts w:hint="eastAsia"/>
          <w:lang w:eastAsia="zh-CN"/>
        </w:rPr>
      </w:pPr>
    </w:p>
    <w:p w14:paraId="4D52A21F">
      <w:pPr>
        <w:rPr>
          <w:rFonts w:hint="eastAsia"/>
          <w:lang w:eastAsia="zh-CN"/>
        </w:rPr>
      </w:pPr>
      <w:r>
        <w:rPr>
          <w:rFonts w:hint="eastAsia"/>
          <w:lang w:eastAsia="zh-CN"/>
        </w:rPr>
        <w:t>暂扣的使用场景</w:t>
      </w:r>
    </w:p>
    <w:p w14:paraId="63A95432">
      <w:pPr>
        <w:rPr>
          <w:rFonts w:hint="eastAsia"/>
          <w:lang w:eastAsia="zh-CN"/>
        </w:rPr>
      </w:pPr>
      <w:r>
        <w:rPr>
          <w:rFonts w:hint="eastAsia"/>
          <w:lang w:eastAsia="zh-CN"/>
        </w:rPr>
        <w:t>暂扣这一行为广泛应用于各种社会管理领域，比如交通违规处罚中的驾照暂扣、税务检查过程中的财务资料暂扣等。这些措施都是为了维护公共秩序和社会公平正义，确保法律法规得到严格执行。通过实施暂扣措施，有关部门能够有效地调查和处理违法行为，同时对潜在的违法者起到震慑作用。</w:t>
      </w:r>
    </w:p>
    <w:p w14:paraId="55377C46">
      <w:pPr>
        <w:rPr>
          <w:rFonts w:hint="eastAsia"/>
          <w:lang w:eastAsia="zh-CN"/>
        </w:rPr>
      </w:pPr>
    </w:p>
    <w:p w14:paraId="09D15A0B">
      <w:pPr>
        <w:rPr>
          <w:rFonts w:hint="eastAsia"/>
          <w:lang w:eastAsia="zh-CN"/>
        </w:rPr>
      </w:pPr>
    </w:p>
    <w:p w14:paraId="72149A3E">
      <w:pPr>
        <w:rPr>
          <w:rFonts w:hint="eastAsia"/>
          <w:lang w:eastAsia="zh-CN"/>
        </w:rPr>
      </w:pPr>
      <w:r>
        <w:rPr>
          <w:rFonts w:hint="eastAsia"/>
          <w:lang w:eastAsia="zh-CN"/>
        </w:rPr>
        <w:t>暂扣与法律程序</w:t>
      </w:r>
    </w:p>
    <w:p w14:paraId="17239B30">
      <w:pPr>
        <w:rPr>
          <w:rFonts w:hint="eastAsia"/>
          <w:lang w:eastAsia="zh-CN"/>
        </w:rPr>
      </w:pPr>
      <w:r>
        <w:rPr>
          <w:rFonts w:hint="eastAsia"/>
          <w:lang w:eastAsia="zh-CN"/>
        </w:rPr>
        <w:t>在法律框架下，暂扣作为一种强制措施，必须严格依照法定程序进行。例如，在刑事案件中，侦查机关需要根据相关法律规定，对于可能涉及犯罪活动的资金、物品等采取暂扣措施，并及时通知当事人。对于不当实施暂扣的行为，当事人有权申请复议或者提起诉讼，要求返还被暂扣的财物或撤销暂扣决定。</w:t>
      </w:r>
    </w:p>
    <w:p w14:paraId="7F316204">
      <w:pPr>
        <w:rPr>
          <w:rFonts w:hint="eastAsia"/>
          <w:lang w:eastAsia="zh-CN"/>
        </w:rPr>
      </w:pPr>
    </w:p>
    <w:p w14:paraId="3BF80FD4">
      <w:pPr>
        <w:rPr>
          <w:rFonts w:hint="eastAsia"/>
          <w:lang w:eastAsia="zh-CN"/>
        </w:rPr>
      </w:pPr>
    </w:p>
    <w:p w14:paraId="5C09E14E">
      <w:pPr>
        <w:rPr>
          <w:rFonts w:hint="eastAsia"/>
          <w:lang w:eastAsia="zh-CN"/>
        </w:rPr>
      </w:pPr>
      <w:r>
        <w:rPr>
          <w:rFonts w:hint="eastAsia"/>
          <w:lang w:eastAsia="zh-CN"/>
        </w:rPr>
        <w:t>暂扣的实际影响</w:t>
      </w:r>
    </w:p>
    <w:p w14:paraId="5B949032">
      <w:pPr>
        <w:rPr>
          <w:rFonts w:hint="eastAsia"/>
          <w:lang w:eastAsia="zh-CN"/>
        </w:rPr>
      </w:pPr>
      <w:r>
        <w:rPr>
          <w:rFonts w:hint="eastAsia"/>
          <w:lang w:eastAsia="zh-CN"/>
        </w:rPr>
        <w:t>尽管暂扣措施旨在保障社会公共利益，但在实际操作过程中也可能给被暂扣人带来不便甚至损失。因此，相关部门在执行暂扣时，应当充分考虑其必要性和合理性，尽量减少对公民合法权益的影响。随着信息技术的发展，电子暂扣通知、在线申诉等功能的出现，也为提高暂扣措施的透明度和效率提供了新的途径。</w:t>
      </w:r>
    </w:p>
    <w:p w14:paraId="18A4AAA7">
      <w:pPr>
        <w:rPr>
          <w:rFonts w:hint="eastAsia"/>
          <w:lang w:eastAsia="zh-CN"/>
        </w:rPr>
      </w:pPr>
    </w:p>
    <w:p w14:paraId="38ADF8C9">
      <w:pPr>
        <w:rPr>
          <w:rFonts w:hint="eastAsia"/>
          <w:lang w:eastAsia="zh-CN"/>
        </w:rPr>
      </w:pPr>
    </w:p>
    <w:p w14:paraId="0D4FDAAE">
      <w:pPr>
        <w:rPr>
          <w:rFonts w:hint="eastAsia"/>
          <w:lang w:eastAsia="zh-CN"/>
        </w:rPr>
      </w:pPr>
      <w:r>
        <w:rPr>
          <w:rFonts w:hint="eastAsia"/>
          <w:lang w:eastAsia="zh-CN"/>
        </w:rPr>
        <w:t>最后的总结</w:t>
      </w:r>
    </w:p>
    <w:p w14:paraId="7E8DF6D3">
      <w:pPr>
        <w:rPr>
          <w:rFonts w:hint="eastAsia"/>
          <w:lang w:eastAsia="zh-CN"/>
        </w:rPr>
      </w:pPr>
      <w:r>
        <w:rPr>
          <w:rFonts w:hint="eastAsia"/>
          <w:lang w:eastAsia="zh-CN"/>
        </w:rPr>
        <w:t>“暂扣”不仅是一个具有特定含义的词汇，更是一种重要的法律手段，用于维护社会秩序和公共利益。了解其准确的拼音和正确使用场合，有助于我们更好地理解并遵守相关法律法规，同时也提醒我们在享受权利的同时也要履行相应的义务。</w:t>
      </w:r>
    </w:p>
    <w:p w14:paraId="21CD502A">
      <w:pPr>
        <w:rPr>
          <w:rFonts w:hint="eastAsia"/>
          <w:lang w:eastAsia="zh-CN"/>
        </w:rPr>
      </w:pPr>
    </w:p>
    <w:p w14:paraId="42495086">
      <w:pPr>
        <w:rPr>
          <w:rFonts w:hint="eastAsia"/>
          <w:lang w:eastAsia="zh-CN"/>
        </w:rPr>
      </w:pPr>
      <w:r>
        <w:rPr>
          <w:rFonts w:hint="eastAsia"/>
          <w:lang w:eastAsia="zh-CN"/>
        </w:rPr>
        <w:t>本文是由懂得生活网（dongdeshenghuo.com）为大家创作</w:t>
      </w:r>
    </w:p>
    <w:p w14:paraId="5C8239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BB5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2025-08-19T14:15:19Z</dcterms:created>
  <cp:lastModifiedBy>Administrator</cp:lastModifiedBy>
  <dcterms:modified xsi:type="dcterms:W3CDTF">2025-08-19T14:15:19Z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369EE52861C14ADEB5678C3C84E580B2_12</vt:lpwstr>
  </property>
</Properties>
</file>