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A44A" w14:textId="77777777" w:rsidR="0042289C" w:rsidRDefault="0042289C">
      <w:pPr>
        <w:rPr>
          <w:rFonts w:hint="eastAsia"/>
        </w:rPr>
      </w:pPr>
      <w:r>
        <w:rPr>
          <w:rFonts w:hint="eastAsia"/>
        </w:rPr>
        <w:t>春江晚景惠崇古诗带的拼音</w:t>
      </w:r>
    </w:p>
    <w:p w14:paraId="0C392065" w14:textId="77777777" w:rsidR="0042289C" w:rsidRDefault="0042289C">
      <w:pPr>
        <w:rPr>
          <w:rFonts w:hint="eastAsia"/>
        </w:rPr>
      </w:pPr>
      <w:r>
        <w:rPr>
          <w:rFonts w:hint="eastAsia"/>
        </w:rPr>
        <w:t>《春江晚景·惠崇》是宋代大文豪苏轼为惠崇和尚所画的《春江晚景》所作的题画诗。惠崇是北宋时期的著名僧人，他擅长绘画，尤其以画鹅、雁等禽鸟与水乡景色闻名，其画作颇具艺术价值，而苏轼则为他的画作配上了这首精彩的诗作，让画作的意境得到了更深刻的展现。</w:t>
      </w:r>
    </w:p>
    <w:p w14:paraId="3B572254" w14:textId="77777777" w:rsidR="0042289C" w:rsidRDefault="0042289C">
      <w:pPr>
        <w:rPr>
          <w:rFonts w:hint="eastAsia"/>
        </w:rPr>
      </w:pPr>
    </w:p>
    <w:p w14:paraId="029BA0D2" w14:textId="77777777" w:rsidR="0042289C" w:rsidRDefault="0042289C">
      <w:pPr>
        <w:rPr>
          <w:rFonts w:hint="eastAsia"/>
        </w:rPr>
      </w:pPr>
    </w:p>
    <w:p w14:paraId="5C04D790" w14:textId="77777777" w:rsidR="0042289C" w:rsidRDefault="0042289C">
      <w:pPr>
        <w:rPr>
          <w:rFonts w:hint="eastAsia"/>
        </w:rPr>
      </w:pPr>
      <w:r>
        <w:rPr>
          <w:rFonts w:hint="eastAsia"/>
        </w:rPr>
        <w:t>原文及拼音</w:t>
      </w:r>
    </w:p>
    <w:p w14:paraId="50B234D8" w14:textId="77777777" w:rsidR="0042289C" w:rsidRDefault="0042289C">
      <w:pPr>
        <w:rPr>
          <w:rFonts w:hint="eastAsia"/>
        </w:rPr>
      </w:pPr>
      <w:r>
        <w:rPr>
          <w:rFonts w:hint="eastAsia"/>
        </w:rPr>
        <w:t>《春江晚景二首·其一》</w:t>
      </w:r>
    </w:p>
    <w:p w14:paraId="6B6C5A1E" w14:textId="77777777" w:rsidR="0042289C" w:rsidRDefault="0042289C">
      <w:pPr>
        <w:rPr>
          <w:rFonts w:hint="eastAsia"/>
        </w:rPr>
      </w:pPr>
      <w:r>
        <w:rPr>
          <w:rFonts w:hint="eastAsia"/>
        </w:rPr>
        <w:t>竹外桃花三两枝（zhú wài táo huā sān liǎng zhī），</w:t>
      </w:r>
    </w:p>
    <w:p w14:paraId="01161A4F" w14:textId="77777777" w:rsidR="0042289C" w:rsidRDefault="0042289C">
      <w:pPr>
        <w:rPr>
          <w:rFonts w:hint="eastAsia"/>
        </w:rPr>
      </w:pPr>
      <w:r>
        <w:rPr>
          <w:rFonts w:hint="eastAsia"/>
        </w:rPr>
        <w:t>春江水暖鸭先知（chūn jiāng shuǐ nuǎn yā xiān zhī）。</w:t>
      </w:r>
    </w:p>
    <w:p w14:paraId="7C2766C7" w14:textId="77777777" w:rsidR="0042289C" w:rsidRDefault="0042289C">
      <w:pPr>
        <w:rPr>
          <w:rFonts w:hint="eastAsia"/>
        </w:rPr>
      </w:pPr>
      <w:r>
        <w:rPr>
          <w:rFonts w:hint="eastAsia"/>
        </w:rPr>
        <w:t>蒌蒿满地芦芽短（lóu hāo mǎn dì lú yá duǎn），</w:t>
      </w:r>
    </w:p>
    <w:p w14:paraId="7D17BC56" w14:textId="77777777" w:rsidR="0042289C" w:rsidRDefault="0042289C">
      <w:pPr>
        <w:rPr>
          <w:rFonts w:hint="eastAsia"/>
        </w:rPr>
      </w:pPr>
      <w:r>
        <w:rPr>
          <w:rFonts w:hint="eastAsia"/>
        </w:rPr>
        <w:t>正是河豚欲上时（zhèng shì hé tún yù shàng shí）。</w:t>
      </w:r>
    </w:p>
    <w:p w14:paraId="4AC03017" w14:textId="77777777" w:rsidR="0042289C" w:rsidRDefault="0042289C">
      <w:pPr>
        <w:rPr>
          <w:rFonts w:hint="eastAsia"/>
        </w:rPr>
      </w:pPr>
      <w:r>
        <w:rPr>
          <w:rFonts w:hint="eastAsia"/>
        </w:rPr>
        <w:t>《春江晚景二首·其二》（部分版本有此诗）</w:t>
      </w:r>
    </w:p>
    <w:p w14:paraId="42861A57" w14:textId="77777777" w:rsidR="0042289C" w:rsidRDefault="0042289C">
      <w:pPr>
        <w:rPr>
          <w:rFonts w:hint="eastAsia"/>
        </w:rPr>
      </w:pPr>
      <w:r>
        <w:rPr>
          <w:rFonts w:hint="eastAsia"/>
        </w:rPr>
        <w:t>两两归鸿欲破群（liǎng liǎng guī hóng yù pò qún），</w:t>
      </w:r>
    </w:p>
    <w:p w14:paraId="6EA81D17" w14:textId="77777777" w:rsidR="0042289C" w:rsidRDefault="0042289C">
      <w:pPr>
        <w:rPr>
          <w:rFonts w:hint="eastAsia"/>
        </w:rPr>
      </w:pPr>
      <w:r>
        <w:rPr>
          <w:rFonts w:hint="eastAsia"/>
        </w:rPr>
        <w:t>依依还似北归人（yī yī huán sì běi guī rén）。</w:t>
      </w:r>
    </w:p>
    <w:p w14:paraId="029D9837" w14:textId="77777777" w:rsidR="0042289C" w:rsidRDefault="0042289C">
      <w:pPr>
        <w:rPr>
          <w:rFonts w:hint="eastAsia"/>
        </w:rPr>
      </w:pPr>
      <w:r>
        <w:rPr>
          <w:rFonts w:hint="eastAsia"/>
        </w:rPr>
        <w:t>遥知朔漠多风雪（yáo zhī shuò mò duō fēng xuě），</w:t>
      </w:r>
    </w:p>
    <w:p w14:paraId="5D90D260" w14:textId="77777777" w:rsidR="0042289C" w:rsidRDefault="0042289C">
      <w:pPr>
        <w:rPr>
          <w:rFonts w:hint="eastAsia"/>
        </w:rPr>
      </w:pPr>
      <w:r>
        <w:rPr>
          <w:rFonts w:hint="eastAsia"/>
        </w:rPr>
        <w:t>更待江南半月春（gèng dài jiāng nán bàn yuè chūn）。</w:t>
      </w:r>
    </w:p>
    <w:p w14:paraId="0E6EEF42" w14:textId="77777777" w:rsidR="0042289C" w:rsidRDefault="0042289C">
      <w:pPr>
        <w:rPr>
          <w:rFonts w:hint="eastAsia"/>
        </w:rPr>
      </w:pPr>
    </w:p>
    <w:p w14:paraId="5C8B504E" w14:textId="77777777" w:rsidR="0042289C" w:rsidRDefault="0042289C">
      <w:pPr>
        <w:rPr>
          <w:rFonts w:hint="eastAsia"/>
        </w:rPr>
      </w:pPr>
    </w:p>
    <w:p w14:paraId="4FB9CAAB" w14:textId="77777777" w:rsidR="0042289C" w:rsidRDefault="0042289C">
      <w:pPr>
        <w:rPr>
          <w:rFonts w:hint="eastAsia"/>
        </w:rPr>
      </w:pPr>
      <w:r>
        <w:rPr>
          <w:rFonts w:hint="eastAsia"/>
        </w:rPr>
        <w:t>诗歌解读</w:t>
      </w:r>
    </w:p>
    <w:p w14:paraId="25B598A0" w14:textId="77777777" w:rsidR="0042289C" w:rsidRDefault="0042289C">
      <w:pPr>
        <w:rPr>
          <w:rFonts w:hint="eastAsia"/>
        </w:rPr>
      </w:pPr>
      <w:r>
        <w:rPr>
          <w:rFonts w:hint="eastAsia"/>
        </w:rPr>
        <w:t>《春江晚景二首·其一》开篇描绘出一幅清新淡雅的画面。“竹外桃花三两枝”，隔着疏落的翠竹望去，几枝桃花摇曳身姿，点明了时间是早春，“三两枝”的表述，给人一种稀疏、清幽之感，展现出春天刚刚来临的迹象。接着“春江水暖鸭先知”，江面上嬉戏的鸭子最先察觉到了水温的变化，它们欢快地在水中游弋，仿佛在告诉人们春天已经到来。这两句诗不仅描写了眼前之景，更蕴含了深刻的哲理，体现了只有亲身体验才能最先感知事物变化的道理。“蒌蒿满地芦芽短”，岸上蒌蒿长得绿油油的，芦芽还很短小，一片生机勃勃的景象扑面而来。最后“正是河豚欲上时”，诗人由蒌蒿、芦芽等食材联想到河豚，因为河豚通常在这个时节会逆游上江，准备产卵繁殖，为画面增添了一份生活气息和野趣。</w:t>
      </w:r>
    </w:p>
    <w:p w14:paraId="7E69D12F" w14:textId="77777777" w:rsidR="0042289C" w:rsidRDefault="0042289C">
      <w:pPr>
        <w:rPr>
          <w:rFonts w:hint="eastAsia"/>
        </w:rPr>
      </w:pPr>
    </w:p>
    <w:p w14:paraId="37613033" w14:textId="77777777" w:rsidR="0042289C" w:rsidRDefault="0042289C">
      <w:pPr>
        <w:rPr>
          <w:rFonts w:hint="eastAsia"/>
        </w:rPr>
      </w:pPr>
    </w:p>
    <w:p w14:paraId="07C3008A" w14:textId="77777777" w:rsidR="0042289C" w:rsidRDefault="0042289C">
      <w:pPr>
        <w:rPr>
          <w:rFonts w:hint="eastAsia"/>
        </w:rPr>
      </w:pPr>
      <w:r>
        <w:rPr>
          <w:rFonts w:hint="eastAsia"/>
        </w:rPr>
        <w:t>意境与艺术价值</w:t>
      </w:r>
    </w:p>
    <w:p w14:paraId="7EAF10B0" w14:textId="77777777" w:rsidR="0042289C" w:rsidRDefault="0042289C">
      <w:pPr>
        <w:rPr>
          <w:rFonts w:hint="eastAsia"/>
        </w:rPr>
      </w:pPr>
      <w:r>
        <w:rPr>
          <w:rFonts w:hint="eastAsia"/>
        </w:rPr>
        <w:t>苏轼这首诗最大的艺术特色在于它巧妙地将画面与诗的意境融合在一起。画家惠崇所画的《春江晚景》是视觉上的美感，而苏轼的这首诗则赋予了画作听觉、触觉等多方面的感受。读者在诵读诗句时，仿佛能听到江水流动的声音，能感受到春日的温暖阳光。诗中的语言简洁明快，却又能勾勒出如此生动的画面，展现出苏轼高超的文字驾驭能力。这种以诗配画、诗画交融的形式，也为后世的艺术创作提供了一个典范。这首诗在艺术史上的影响深远，它不仅让我们欣赏到了春日的美景，更让我们领略到了古代文人墨客之间的默契与才情。无论是诗人、画家还是普通读者，都能从这首诗和惠崇的画作中找到心灵的慰藉和美的享受。</w:t>
      </w:r>
    </w:p>
    <w:p w14:paraId="7670ABFF" w14:textId="77777777" w:rsidR="0042289C" w:rsidRDefault="0042289C">
      <w:pPr>
        <w:rPr>
          <w:rFonts w:hint="eastAsia"/>
        </w:rPr>
      </w:pPr>
    </w:p>
    <w:p w14:paraId="55702E3B" w14:textId="77777777" w:rsidR="0042289C" w:rsidRDefault="0042289C">
      <w:pPr>
        <w:rPr>
          <w:rFonts w:hint="eastAsia"/>
        </w:rPr>
      </w:pPr>
      <w:r>
        <w:rPr>
          <w:rFonts w:hint="eastAsia"/>
        </w:rPr>
        <w:t>本文是由懂得生活网（dongdeshenghuo.com）为大家创作</w:t>
      </w:r>
    </w:p>
    <w:p w14:paraId="43E0F5CF" w14:textId="5B834162" w:rsidR="002E0327" w:rsidRDefault="002E0327"/>
    <w:sectPr w:rsidR="002E0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27"/>
    <w:rsid w:val="00277131"/>
    <w:rsid w:val="002E0327"/>
    <w:rsid w:val="0042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D33B2-1D44-42CE-A57A-4D7286E7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27"/>
    <w:rPr>
      <w:rFonts w:cstheme="majorBidi"/>
      <w:color w:val="2F5496" w:themeColor="accent1" w:themeShade="BF"/>
      <w:sz w:val="28"/>
      <w:szCs w:val="28"/>
    </w:rPr>
  </w:style>
  <w:style w:type="character" w:customStyle="1" w:styleId="50">
    <w:name w:val="标题 5 字符"/>
    <w:basedOn w:val="a0"/>
    <w:link w:val="5"/>
    <w:uiPriority w:val="9"/>
    <w:semiHidden/>
    <w:rsid w:val="002E0327"/>
    <w:rPr>
      <w:rFonts w:cstheme="majorBidi"/>
      <w:color w:val="2F5496" w:themeColor="accent1" w:themeShade="BF"/>
      <w:sz w:val="24"/>
    </w:rPr>
  </w:style>
  <w:style w:type="character" w:customStyle="1" w:styleId="60">
    <w:name w:val="标题 6 字符"/>
    <w:basedOn w:val="a0"/>
    <w:link w:val="6"/>
    <w:uiPriority w:val="9"/>
    <w:semiHidden/>
    <w:rsid w:val="002E0327"/>
    <w:rPr>
      <w:rFonts w:cstheme="majorBidi"/>
      <w:b/>
      <w:bCs/>
      <w:color w:val="2F5496" w:themeColor="accent1" w:themeShade="BF"/>
    </w:rPr>
  </w:style>
  <w:style w:type="character" w:customStyle="1" w:styleId="70">
    <w:name w:val="标题 7 字符"/>
    <w:basedOn w:val="a0"/>
    <w:link w:val="7"/>
    <w:uiPriority w:val="9"/>
    <w:semiHidden/>
    <w:rsid w:val="002E0327"/>
    <w:rPr>
      <w:rFonts w:cstheme="majorBidi"/>
      <w:b/>
      <w:bCs/>
      <w:color w:val="595959" w:themeColor="text1" w:themeTint="A6"/>
    </w:rPr>
  </w:style>
  <w:style w:type="character" w:customStyle="1" w:styleId="80">
    <w:name w:val="标题 8 字符"/>
    <w:basedOn w:val="a0"/>
    <w:link w:val="8"/>
    <w:uiPriority w:val="9"/>
    <w:semiHidden/>
    <w:rsid w:val="002E0327"/>
    <w:rPr>
      <w:rFonts w:cstheme="majorBidi"/>
      <w:color w:val="595959" w:themeColor="text1" w:themeTint="A6"/>
    </w:rPr>
  </w:style>
  <w:style w:type="character" w:customStyle="1" w:styleId="90">
    <w:name w:val="标题 9 字符"/>
    <w:basedOn w:val="a0"/>
    <w:link w:val="9"/>
    <w:uiPriority w:val="9"/>
    <w:semiHidden/>
    <w:rsid w:val="002E0327"/>
    <w:rPr>
      <w:rFonts w:eastAsiaTheme="majorEastAsia" w:cstheme="majorBidi"/>
      <w:color w:val="595959" w:themeColor="text1" w:themeTint="A6"/>
    </w:rPr>
  </w:style>
  <w:style w:type="paragraph" w:styleId="a3">
    <w:name w:val="Title"/>
    <w:basedOn w:val="a"/>
    <w:next w:val="a"/>
    <w:link w:val="a4"/>
    <w:uiPriority w:val="10"/>
    <w:qFormat/>
    <w:rsid w:val="002E0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27"/>
    <w:pPr>
      <w:spacing w:before="160"/>
      <w:jc w:val="center"/>
    </w:pPr>
    <w:rPr>
      <w:i/>
      <w:iCs/>
      <w:color w:val="404040" w:themeColor="text1" w:themeTint="BF"/>
    </w:rPr>
  </w:style>
  <w:style w:type="character" w:customStyle="1" w:styleId="a8">
    <w:name w:val="引用 字符"/>
    <w:basedOn w:val="a0"/>
    <w:link w:val="a7"/>
    <w:uiPriority w:val="29"/>
    <w:rsid w:val="002E0327"/>
    <w:rPr>
      <w:i/>
      <w:iCs/>
      <w:color w:val="404040" w:themeColor="text1" w:themeTint="BF"/>
    </w:rPr>
  </w:style>
  <w:style w:type="paragraph" w:styleId="a9">
    <w:name w:val="List Paragraph"/>
    <w:basedOn w:val="a"/>
    <w:uiPriority w:val="34"/>
    <w:qFormat/>
    <w:rsid w:val="002E0327"/>
    <w:pPr>
      <w:ind w:left="720"/>
      <w:contextualSpacing/>
    </w:pPr>
  </w:style>
  <w:style w:type="character" w:styleId="aa">
    <w:name w:val="Intense Emphasis"/>
    <w:basedOn w:val="a0"/>
    <w:uiPriority w:val="21"/>
    <w:qFormat/>
    <w:rsid w:val="002E0327"/>
    <w:rPr>
      <w:i/>
      <w:iCs/>
      <w:color w:val="2F5496" w:themeColor="accent1" w:themeShade="BF"/>
    </w:rPr>
  </w:style>
  <w:style w:type="paragraph" w:styleId="ab">
    <w:name w:val="Intense Quote"/>
    <w:basedOn w:val="a"/>
    <w:next w:val="a"/>
    <w:link w:val="ac"/>
    <w:uiPriority w:val="30"/>
    <w:qFormat/>
    <w:rsid w:val="002E0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27"/>
    <w:rPr>
      <w:i/>
      <w:iCs/>
      <w:color w:val="2F5496" w:themeColor="accent1" w:themeShade="BF"/>
    </w:rPr>
  </w:style>
  <w:style w:type="character" w:styleId="ad">
    <w:name w:val="Intense Reference"/>
    <w:basedOn w:val="a0"/>
    <w:uiPriority w:val="32"/>
    <w:qFormat/>
    <w:rsid w:val="002E0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