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D40B" w14:textId="77777777" w:rsidR="00BB7F99" w:rsidRDefault="00BB7F99">
      <w:pPr>
        <w:rPr>
          <w:rFonts w:hint="eastAsia"/>
        </w:rPr>
      </w:pPr>
      <w:r>
        <w:rPr>
          <w:rFonts w:hint="eastAsia"/>
        </w:rPr>
        <w:t>整个展厅分为四部分标的拼音</w:t>
      </w:r>
    </w:p>
    <w:p w14:paraId="4B963F46" w14:textId="77777777" w:rsidR="00BB7F99" w:rsidRDefault="00BB7F99">
      <w:pPr>
        <w:rPr>
          <w:rFonts w:hint="eastAsia"/>
        </w:rPr>
      </w:pPr>
      <w:r>
        <w:rPr>
          <w:rFonts w:hint="eastAsia"/>
        </w:rPr>
        <w:t>在这个独特的展览中，我们以一种新颖的方式探索和展示汉语的魅力。通过将汉字的发音作为切入点，我们将整个展览空间划分为四个部分，每个部分都围绕着一个特定的主题展开，旨在为参观者提供一次难忘的学习体验。</w:t>
      </w:r>
    </w:p>
    <w:p w14:paraId="2DAEB4FE" w14:textId="77777777" w:rsidR="00BB7F99" w:rsidRDefault="00BB7F99">
      <w:pPr>
        <w:rPr>
          <w:rFonts w:hint="eastAsia"/>
        </w:rPr>
      </w:pPr>
    </w:p>
    <w:p w14:paraId="2F2DADCA" w14:textId="77777777" w:rsidR="00BB7F99" w:rsidRDefault="00BB7F99">
      <w:pPr>
        <w:rPr>
          <w:rFonts w:hint="eastAsia"/>
        </w:rPr>
      </w:pPr>
    </w:p>
    <w:p w14:paraId="32B984E1" w14:textId="77777777" w:rsidR="00BB7F99" w:rsidRDefault="00BB7F99">
      <w:pPr>
        <w:rPr>
          <w:rFonts w:hint="eastAsia"/>
        </w:rPr>
      </w:pPr>
      <w:r>
        <w:rPr>
          <w:rFonts w:hint="eastAsia"/>
        </w:rPr>
        <w:t>第一部分：声韵之美</w:t>
      </w:r>
    </w:p>
    <w:p w14:paraId="268020AE" w14:textId="77777777" w:rsidR="00BB7F99" w:rsidRDefault="00BB7F99">
      <w:pPr>
        <w:rPr>
          <w:rFonts w:hint="eastAsia"/>
        </w:rPr>
      </w:pPr>
      <w:r>
        <w:rPr>
          <w:rFonts w:hint="eastAsia"/>
        </w:rPr>
        <w:t>走进第一展区，映入眼帘的是关于汉语声韵系统的详细介绍。这里不仅有对汉语四声的深入解析，还展示了不同方言中的独特声调变化。通过互动式触摸屏和音频示范，参观者可以亲身体验到汉语语音的美妙之处，感受每一个音节背后的文化内涵。</w:t>
      </w:r>
    </w:p>
    <w:p w14:paraId="6C2D9BDB" w14:textId="77777777" w:rsidR="00BB7F99" w:rsidRDefault="00BB7F99">
      <w:pPr>
        <w:rPr>
          <w:rFonts w:hint="eastAsia"/>
        </w:rPr>
      </w:pPr>
    </w:p>
    <w:p w14:paraId="0757D312" w14:textId="77777777" w:rsidR="00BB7F99" w:rsidRDefault="00BB7F99">
      <w:pPr>
        <w:rPr>
          <w:rFonts w:hint="eastAsia"/>
        </w:rPr>
      </w:pPr>
    </w:p>
    <w:p w14:paraId="4270AE03" w14:textId="77777777" w:rsidR="00BB7F99" w:rsidRDefault="00BB7F99">
      <w:pPr>
        <w:rPr>
          <w:rFonts w:hint="eastAsia"/>
        </w:rPr>
      </w:pPr>
      <w:r>
        <w:rPr>
          <w:rFonts w:hint="eastAsia"/>
        </w:rPr>
        <w:t>第二部分：字形与发音</w:t>
      </w:r>
    </w:p>
    <w:p w14:paraId="2F246723" w14:textId="77777777" w:rsidR="00BB7F99" w:rsidRDefault="00BB7F99">
      <w:pPr>
        <w:rPr>
          <w:rFonts w:hint="eastAsia"/>
        </w:rPr>
      </w:pPr>
      <w:r>
        <w:rPr>
          <w:rFonts w:hint="eastAsia"/>
        </w:rPr>
        <w:t>在这一部分，我们探讨了汉字的形态与其发音之间的联系。通过一系列精心设计的展品，包括从古至今汉字演变的历史长河、趣味横生的造字故事等，让观众了解到汉字不仅是信息的载体，更是文化传承的重要媒介。特别设置的“猜字游戏”区域，鼓励参与者通过字形猜测其读音，增强学习的乐趣。</w:t>
      </w:r>
    </w:p>
    <w:p w14:paraId="5CBF51F0" w14:textId="77777777" w:rsidR="00BB7F99" w:rsidRDefault="00BB7F99">
      <w:pPr>
        <w:rPr>
          <w:rFonts w:hint="eastAsia"/>
        </w:rPr>
      </w:pPr>
    </w:p>
    <w:p w14:paraId="3D09AABD" w14:textId="77777777" w:rsidR="00BB7F99" w:rsidRDefault="00BB7F99">
      <w:pPr>
        <w:rPr>
          <w:rFonts w:hint="eastAsia"/>
        </w:rPr>
      </w:pPr>
    </w:p>
    <w:p w14:paraId="79B5A1AE" w14:textId="77777777" w:rsidR="00BB7F99" w:rsidRDefault="00BB7F99">
      <w:pPr>
        <w:rPr>
          <w:rFonts w:hint="eastAsia"/>
        </w:rPr>
      </w:pPr>
      <w:r>
        <w:rPr>
          <w:rFonts w:hint="eastAsia"/>
        </w:rPr>
        <w:t>第三部分：语言与生活</w:t>
      </w:r>
    </w:p>
    <w:p w14:paraId="06B8A55C" w14:textId="77777777" w:rsidR="00BB7F99" w:rsidRDefault="00BB7F99">
      <w:pPr>
        <w:rPr>
          <w:rFonts w:hint="eastAsia"/>
        </w:rPr>
      </w:pPr>
      <w:r>
        <w:rPr>
          <w:rFonts w:hint="eastAsia"/>
        </w:rPr>
        <w:t>第三展区聚焦于汉语在日常生活中的应用。无论是街头巷尾的对话，还是文学作品里的优美篇章，汉语无处不在地展现着它的生命力。此区域通过多媒体演示、实物展示等形式，再现了汉语在各种场景下的使用情况，使参观者能够直观感受到汉语的魅力及其在全球化背景下的影响力。</w:t>
      </w:r>
    </w:p>
    <w:p w14:paraId="188A8500" w14:textId="77777777" w:rsidR="00BB7F99" w:rsidRDefault="00BB7F99">
      <w:pPr>
        <w:rPr>
          <w:rFonts w:hint="eastAsia"/>
        </w:rPr>
      </w:pPr>
    </w:p>
    <w:p w14:paraId="1957DEEC" w14:textId="77777777" w:rsidR="00BB7F99" w:rsidRDefault="00BB7F99">
      <w:pPr>
        <w:rPr>
          <w:rFonts w:hint="eastAsia"/>
        </w:rPr>
      </w:pPr>
    </w:p>
    <w:p w14:paraId="044DABCB" w14:textId="77777777" w:rsidR="00BB7F99" w:rsidRDefault="00BB7F99">
      <w:pPr>
        <w:rPr>
          <w:rFonts w:hint="eastAsia"/>
        </w:rPr>
      </w:pPr>
      <w:r>
        <w:rPr>
          <w:rFonts w:hint="eastAsia"/>
        </w:rPr>
        <w:t>第四部分：未来之声</w:t>
      </w:r>
    </w:p>
    <w:p w14:paraId="2ED5D3E5" w14:textId="77777777" w:rsidR="00BB7F99" w:rsidRDefault="00BB7F99">
      <w:pPr>
        <w:rPr>
          <w:rFonts w:hint="eastAsia"/>
        </w:rPr>
      </w:pPr>
      <w:r>
        <w:rPr>
          <w:rFonts w:hint="eastAsia"/>
        </w:rPr>
        <w:t>最后一个展区展望了汉语在未来的发展趋势。随着科技的进步和文化交流的加深，汉语正以前所未有的速度走向世界。本区通过虚拟现实技术、人工智能互动等方式，展示了汉语教育的新模式以及汉语在数字时代的无限可能。也提出了对于保护和传承汉语文化的思考，呼吁更多人加入到这一伟大的事业中来。</w:t>
      </w:r>
    </w:p>
    <w:p w14:paraId="0AFD116D" w14:textId="77777777" w:rsidR="00BB7F99" w:rsidRDefault="00BB7F99">
      <w:pPr>
        <w:rPr>
          <w:rFonts w:hint="eastAsia"/>
        </w:rPr>
      </w:pPr>
    </w:p>
    <w:p w14:paraId="6B36B14B" w14:textId="77777777" w:rsidR="00BB7F99" w:rsidRDefault="00BB7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CCCD5" w14:textId="29924390" w:rsidR="00F464A7" w:rsidRDefault="00F464A7"/>
    <w:sectPr w:rsidR="00F4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7"/>
    <w:rsid w:val="00277131"/>
    <w:rsid w:val="00BB7F99"/>
    <w:rsid w:val="00F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AA28D-2AED-4820-8F03-E67CC335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