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F8EB4">
      <w:pPr>
        <w:rPr>
          <w:rFonts w:hint="eastAsia" w:eastAsiaTheme="minorEastAsia"/>
          <w:lang w:eastAsia="zh-CN"/>
        </w:rPr>
      </w:pPr>
      <w:bookmarkStart w:id="0" w:name="_GoBack"/>
      <w:bookmarkEnd w:id="0"/>
    </w:p>
    <w:p w14:paraId="3831BF18">
      <w:pPr>
        <w:rPr>
          <w:rFonts w:hint="eastAsia"/>
          <w:lang w:eastAsia="zh-CN"/>
        </w:rPr>
      </w:pPr>
      <w:r>
        <w:rPr>
          <w:rFonts w:hint="eastAsia"/>
          <w:lang w:eastAsia="zh-CN"/>
        </w:rPr>
        <w:t>引言：轻声与第二声的探讨</w:t>
      </w:r>
    </w:p>
    <w:p w14:paraId="43E11088">
      <w:pPr>
        <w:rPr>
          <w:rFonts w:hint="eastAsia"/>
          <w:lang w:eastAsia="zh-CN"/>
        </w:rPr>
      </w:pPr>
      <w:r>
        <w:rPr>
          <w:rFonts w:hint="eastAsia"/>
          <w:lang w:eastAsia="zh-CN"/>
        </w:rPr>
        <w:t>在汉语普通话中，声调是构成语音体系的重要元素。轻声与第二声作为两种截然不同的声调类型，其表现形式、语法功能及语音辨识度常引发学习者的好奇。本文将以科学的视角，解析“我们”一词的声调归属，并进一步阐释轻声与第二声的本质差异。</w:t>
      </w:r>
    </w:p>
    <w:p w14:paraId="0AF90408">
      <w:pPr>
        <w:rPr>
          <w:rFonts w:hint="eastAsia"/>
          <w:lang w:eastAsia="zh-CN"/>
        </w:rPr>
      </w:pPr>
    </w:p>
    <w:p w14:paraId="2550CAB3">
      <w:pPr>
        <w:rPr>
          <w:rFonts w:hint="eastAsia"/>
          <w:lang w:eastAsia="zh-CN"/>
        </w:rPr>
      </w:pPr>
    </w:p>
    <w:p w14:paraId="5235934E">
      <w:pPr>
        <w:rPr>
          <w:rFonts w:hint="eastAsia"/>
          <w:lang w:eastAsia="zh-CN"/>
        </w:rPr>
      </w:pPr>
      <w:r>
        <w:rPr>
          <w:rFonts w:hint="eastAsia"/>
          <w:lang w:eastAsia="zh-CN"/>
        </w:rPr>
        <w:t>“我们”的声调争议</w:t>
      </w:r>
    </w:p>
    <w:p w14:paraId="0DC0EB44">
      <w:pPr>
        <w:rPr>
          <w:rFonts w:hint="eastAsia"/>
          <w:lang w:eastAsia="zh-CN"/>
        </w:rPr>
      </w:pPr>
      <w:r>
        <w:rPr>
          <w:rFonts w:hint="eastAsia"/>
          <w:lang w:eastAsia="zh-CN"/>
        </w:rPr>
        <w:t>“我们”作为日常高频词汇，其声调标注为阳平第二声（wǒ men）。然而，实际语境中第二字“们”常呈现轻声倾向。这种矛盾现象源于汉语声调的动态特性：当“们”作为后缀构成词组时（如“朋友们”“同学们”），受语法结构影响逐渐弱化音高，形成习惯性轻声读法。但需注意，词典规范仍保持其轻声标调的独立性，在正式场合朗读时应遵循“wǒ mén”的标准发音。</w:t>
      </w:r>
    </w:p>
    <w:p w14:paraId="6CA6E0EE">
      <w:pPr>
        <w:rPr>
          <w:rFonts w:hint="eastAsia"/>
          <w:lang w:eastAsia="zh-CN"/>
        </w:rPr>
      </w:pPr>
    </w:p>
    <w:p w14:paraId="64DE80A8">
      <w:pPr>
        <w:rPr>
          <w:rFonts w:hint="eastAsia"/>
          <w:lang w:eastAsia="zh-CN"/>
        </w:rPr>
      </w:pPr>
    </w:p>
    <w:p w14:paraId="66B8E101">
      <w:pPr>
        <w:rPr>
          <w:rFonts w:hint="eastAsia"/>
          <w:lang w:eastAsia="zh-CN"/>
        </w:rPr>
      </w:pPr>
      <w:r>
        <w:rPr>
          <w:rFonts w:hint="eastAsia"/>
          <w:lang w:eastAsia="zh-CN"/>
        </w:rPr>
        <w:t>轻声的本质特征</w:t>
      </w:r>
    </w:p>
    <w:p w14:paraId="370EC7FA">
      <w:pPr>
        <w:rPr>
          <w:rFonts w:hint="eastAsia"/>
          <w:lang w:eastAsia="zh-CN"/>
        </w:rPr>
      </w:pPr>
      <w:r>
        <w:rPr>
          <w:rFonts w:hint="eastAsia"/>
          <w:lang w:eastAsia="zh-CN"/>
        </w:rPr>
        <w:t>轻声是汉语特有的声调现象，表现为音高、音长与音强的三维弱化。其音高不固定，依前字调值发生动态变化；音长缩减至正常音节的二分之一；音强显著减弱，常见于助词、方位词等语法成分（如“的”“着”“上”）。值得注意的是，轻声并非独立调类，而是四声在特定条件下的变体，起到区分词性与语法意义的作用——例如“地道”读作dì dào时表地下通道，读作dì dao时则强调正宗属性。</w:t>
      </w:r>
    </w:p>
    <w:p w14:paraId="3387E34D">
      <w:pPr>
        <w:rPr>
          <w:rFonts w:hint="eastAsia"/>
          <w:lang w:eastAsia="zh-CN"/>
        </w:rPr>
      </w:pPr>
    </w:p>
    <w:p w14:paraId="5C9073F4">
      <w:pPr>
        <w:rPr>
          <w:rFonts w:hint="eastAsia"/>
          <w:lang w:eastAsia="zh-CN"/>
        </w:rPr>
      </w:pPr>
    </w:p>
    <w:p w14:paraId="2BE1BD3E">
      <w:pPr>
        <w:rPr>
          <w:rFonts w:hint="eastAsia"/>
          <w:lang w:eastAsia="zh-CN"/>
        </w:rPr>
      </w:pPr>
      <w:r>
        <w:rPr>
          <w:rFonts w:hint="eastAsia"/>
          <w:lang w:eastAsia="zh-CN"/>
        </w:rPr>
        <w:t>第二声的语音学特征</w:t>
      </w:r>
    </w:p>
    <w:p w14:paraId="440D8A64">
      <w:pPr>
        <w:rPr>
          <w:rFonts w:hint="eastAsia"/>
          <w:lang w:eastAsia="zh-CN"/>
        </w:rPr>
      </w:pPr>
      <w:r>
        <w:rPr>
          <w:rFonts w:hint="eastAsia"/>
          <w:lang w:eastAsia="zh-CN"/>
        </w:rPr>
        <w:t>作为四声之一的阳平调，第二声从调值35的基频曲线可知其音高呈显著上升趋势。发音始于中音区，经150毫秒升至高音区，共鸣腔共鸣增强。现代汉语中约有53%的词汇采用阳平调，其显著特征在于声带振动的持续性及音高的流畅过渡。值得强调的是，第二声在语流中常受前后音节影响而产生“变调”现象：当前接去声时，起始音高会由3度跃升至4度以实现区分。</w:t>
      </w:r>
    </w:p>
    <w:p w14:paraId="37BA09E6">
      <w:pPr>
        <w:rPr>
          <w:rFonts w:hint="eastAsia"/>
          <w:lang w:eastAsia="zh-CN"/>
        </w:rPr>
      </w:pPr>
    </w:p>
    <w:p w14:paraId="7941DF94">
      <w:pPr>
        <w:rPr>
          <w:rFonts w:hint="eastAsia"/>
          <w:lang w:eastAsia="zh-CN"/>
        </w:rPr>
      </w:pPr>
    </w:p>
    <w:p w14:paraId="6B789B5A">
      <w:pPr>
        <w:rPr>
          <w:rFonts w:hint="eastAsia"/>
          <w:lang w:eastAsia="zh-CN"/>
        </w:rPr>
      </w:pPr>
      <w:r>
        <w:rPr>
          <w:rFonts w:hint="eastAsia"/>
          <w:lang w:eastAsia="zh-CN"/>
        </w:rPr>
        <w:t>声调辨义功能的典型案例</w:t>
      </w:r>
    </w:p>
    <w:p w14:paraId="490DB922">
      <w:pPr>
        <w:rPr>
          <w:rFonts w:hint="eastAsia"/>
          <w:lang w:eastAsia="zh-CN"/>
        </w:rPr>
      </w:pPr>
      <w:r>
        <w:rPr>
          <w:rFonts w:hint="eastAsia"/>
          <w:lang w:eastAsia="zh-CN"/>
        </w:rPr>
        <w:t>轻声与第二声在语义区分中承担关键角色。以“买卖”为例，阳平调读法mǎi mǎi特指商业交易行为，而若错误处理为mǎi mài（若“卖”作轻声则不成立），语境逻辑即告瓦解。反观轻声词“大意”，dà yi与dà yì分别对应疏忽含义与主要思想，声调差异直接对应截然相反的语义范畴。这类现象印证了赵元任提出的“声调是区别意义的第一要素”理论。</w:t>
      </w:r>
    </w:p>
    <w:p w14:paraId="5399A9AF">
      <w:pPr>
        <w:rPr>
          <w:rFonts w:hint="eastAsia"/>
          <w:lang w:eastAsia="zh-CN"/>
        </w:rPr>
      </w:pPr>
    </w:p>
    <w:p w14:paraId="7597DA09">
      <w:pPr>
        <w:rPr>
          <w:rFonts w:hint="eastAsia"/>
          <w:lang w:eastAsia="zh-CN"/>
        </w:rPr>
      </w:pPr>
    </w:p>
    <w:p w14:paraId="601A2FE5">
      <w:pPr>
        <w:rPr>
          <w:rFonts w:hint="eastAsia"/>
          <w:lang w:eastAsia="zh-CN"/>
        </w:rPr>
      </w:pPr>
      <w:r>
        <w:rPr>
          <w:rFonts w:hint="eastAsia"/>
          <w:lang w:eastAsia="zh-CN"/>
        </w:rPr>
        <w:t>现代汉语声调的发展趋势</w:t>
      </w:r>
    </w:p>
    <w:p w14:paraId="1800DAD7">
      <w:pPr>
        <w:rPr>
          <w:rFonts w:hint="eastAsia"/>
          <w:lang w:eastAsia="zh-CN"/>
        </w:rPr>
      </w:pPr>
      <w:r>
        <w:rPr>
          <w:rFonts w:hint="eastAsia"/>
          <w:lang w:eastAsia="zh-CN"/>
        </w:rPr>
        <w:t>随着语言接触加剧，轻声词库呈现扩张态势。普通话吸收方言词汇（如“胡同”“嘚瑟”）常携带轻声特征，而网络用语催生新型轻声组合（如“加油鸭”中的“鸭”趋向轻读）。与此同时，第二声在国际化进程中逐步强化调型特征，国际音标标注中的214调值演变为更清晰的25调式，以适应非母语者的发音习得规律。这种双向演变既保持了声调系统的稳定性，又注入了动态适应性特征。</w:t>
      </w:r>
    </w:p>
    <w:p w14:paraId="14F8C5E4">
      <w:pPr>
        <w:rPr>
          <w:rFonts w:hint="eastAsia"/>
          <w:lang w:eastAsia="zh-CN"/>
        </w:rPr>
      </w:pPr>
    </w:p>
    <w:p w14:paraId="135D3EE8">
      <w:pPr>
        <w:rPr>
          <w:rFonts w:hint="eastAsia"/>
          <w:lang w:eastAsia="zh-CN"/>
        </w:rPr>
      </w:pPr>
    </w:p>
    <w:p w14:paraId="33B30EF2">
      <w:pPr>
        <w:rPr>
          <w:rFonts w:hint="eastAsia"/>
          <w:lang w:eastAsia="zh-CN"/>
        </w:rPr>
      </w:pPr>
      <w:r>
        <w:rPr>
          <w:rFonts w:hint="eastAsia"/>
          <w:lang w:eastAsia="zh-CN"/>
        </w:rPr>
        <w:t>最后的总结</w:t>
      </w:r>
    </w:p>
    <w:p w14:paraId="76816528">
      <w:pPr>
        <w:rPr>
          <w:rFonts w:hint="eastAsia"/>
          <w:lang w:eastAsia="zh-CN"/>
        </w:rPr>
      </w:pPr>
      <w:r>
        <w:rPr>
          <w:rFonts w:hint="eastAsia"/>
          <w:lang w:eastAsia="zh-CN"/>
        </w:rPr>
        <w:t>回归“我们”的声调命题，其规范读音wǒ mén确立了第二声的主体地位，而日常口语的轻声化倾向则折射语言经济性原则的作用。理解声调的本质不仅能提升语言习得效率，更能深入洞察汉语语音演变的内在逻辑。在语音识别技术突飞猛进的当下，精准掌握标准声调仍对跨文化传播与人工智能训练具有不可替代的价值。</w:t>
      </w:r>
    </w:p>
    <w:p w14:paraId="1773466B">
      <w:pPr>
        <w:rPr>
          <w:rFonts w:hint="eastAsia"/>
          <w:lang w:eastAsia="zh-CN"/>
        </w:rPr>
      </w:pPr>
    </w:p>
    <w:p w14:paraId="6F394C0C">
      <w:pPr>
        <w:rPr>
          <w:rFonts w:hint="eastAsia"/>
          <w:lang w:eastAsia="zh-CN"/>
        </w:rPr>
      </w:pPr>
    </w:p>
    <w:p w14:paraId="30F90E28">
      <w:pPr>
        <w:rPr>
          <w:rFonts w:hint="eastAsia"/>
          <w:lang w:eastAsia="zh-CN"/>
        </w:rPr>
      </w:pPr>
      <w:r>
        <w:rPr>
          <w:rFonts w:hint="eastAsia"/>
          <w:lang w:eastAsia="zh-CN"/>
        </w:rPr>
        <w:t>本文是由懂得生活网（dongdeshenghuo.com）为大家创作</w:t>
      </w:r>
    </w:p>
    <w:p w14:paraId="64DED2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F42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2025-08-19T13:06:41Z</dcterms:created>
  <cp:lastModifiedBy>Administrator</cp:lastModifiedBy>
  <dcterms:modified xsi:type="dcterms:W3CDTF">2025-08-19T13:06:42Z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B737B2BFBAE04EE08DB0FD4ECCF9B74B_12</vt:lpwstr>
  </property>
</Properties>
</file>