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B2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</w:t>
      </w:r>
    </w:p>
    <w:p w14:paraId="11C3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“庸”字在汉语中的拼音是 yōng。这个字可以用来指代平凡、普通的意思，也可以表示用（作为动词）。例如，“庸医”指的是那些没有多少技能或知识的医生；“庸碌”则形容一个人的生活或工作状态非常平凡且缺乏特色。“庸”还可以组成“庸俗”，意为低级趣味，不高尚。</w:t>
      </w:r>
    </w:p>
    <w:p w14:paraId="712830F0">
      <w:pPr>
        <w:rPr>
          <w:rFonts w:hint="eastAsia"/>
          <w:lang w:eastAsia="zh-CN"/>
        </w:rPr>
      </w:pPr>
    </w:p>
    <w:p w14:paraId="2146B874">
      <w:pPr>
        <w:rPr>
          <w:rFonts w:hint="eastAsia"/>
          <w:lang w:eastAsia="zh-CN"/>
        </w:rPr>
      </w:pPr>
    </w:p>
    <w:p w14:paraId="16833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庸的部首结构</w:t>
      </w:r>
    </w:p>
    <w:p w14:paraId="088F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庸”字属于广（yǎn）部，意味着它与某些形式的建筑或者空间有间接的联系。但实际上，“庸”字的构成并不复杂，总共由5画组成。其构造简单明了，易于识别，第一笔是点，然后是一横，接着是一个向下的折，随后是一撇，最后一笔是竖折。这种简洁而直观的书写方式使得学习者能够快速掌握其写法。</w:t>
      </w:r>
    </w:p>
    <w:p w14:paraId="47FF4025">
      <w:pPr>
        <w:rPr>
          <w:rFonts w:hint="eastAsia"/>
          <w:lang w:eastAsia="zh-CN"/>
        </w:rPr>
      </w:pPr>
    </w:p>
    <w:p w14:paraId="7E8F0F9C">
      <w:pPr>
        <w:rPr>
          <w:rFonts w:hint="eastAsia"/>
          <w:lang w:eastAsia="zh-CN"/>
        </w:rPr>
      </w:pPr>
    </w:p>
    <w:p w14:paraId="32C14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庸在文化和历史中的意义</w:t>
      </w:r>
    </w:p>
    <w:p w14:paraId="2700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庸”不仅仅是一个描述平凡或者普通的词汇，它还蕴含着更为深远的意义。比如，在《尚书》这部经典古籍中就提到了“庸命”，意指顺应天命。这表明，“庸”在古代语境下并非完全负面的评价，而是包含了一种顺应自然和社会规律的态度。同时，“庸”也是《中庸》，儒家经典之一的重要概念，强调的是中正平和之道，提倡人们在行为上保持适度，不偏不倚，追求内心的和谐与平衡。</w:t>
      </w:r>
    </w:p>
    <w:p w14:paraId="6F05B4E0">
      <w:pPr>
        <w:rPr>
          <w:rFonts w:hint="eastAsia"/>
          <w:lang w:eastAsia="zh-CN"/>
        </w:rPr>
      </w:pPr>
    </w:p>
    <w:p w14:paraId="72E0902B">
      <w:pPr>
        <w:rPr>
          <w:rFonts w:hint="eastAsia"/>
          <w:lang w:eastAsia="zh-CN"/>
        </w:rPr>
      </w:pPr>
    </w:p>
    <w:p w14:paraId="76B00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现代视角下的庸</w:t>
      </w:r>
    </w:p>
    <w:p w14:paraId="76501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“庸”的理解更加多元化。虽然传统意义上“庸”可能暗示了某种消极的状态，如平庸无奇，但随着社会价值观的变化，越来越多的人开始意识到每个人都有自己的独特之处，不应仅仅以成就来评判一个人的价值。“庸”在这个背景下被赋予了新的解释，即尊重每一个个体的选择和生活方式，即使这些选择看起来并不出众或引人注目。这也反映了当代社会对于多样性和包容性的重视。</w:t>
      </w:r>
    </w:p>
    <w:p w14:paraId="6BB945B7">
      <w:pPr>
        <w:rPr>
          <w:rFonts w:hint="eastAsia"/>
          <w:lang w:eastAsia="zh-CN"/>
        </w:rPr>
      </w:pPr>
    </w:p>
    <w:p w14:paraId="18F98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048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2025-08-19T14:45:11Z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D9D98B53331046F79AED02F78837DD80_12</vt:lpwstr>
  </property>
</Properties>
</file>