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B14C3" w14:textId="77777777" w:rsidR="00AC45D7" w:rsidRDefault="00AC45D7">
      <w:pPr>
        <w:rPr>
          <w:rFonts w:hint="eastAsia"/>
        </w:rPr>
      </w:pPr>
    </w:p>
    <w:p w14:paraId="0678C695" w14:textId="77777777" w:rsidR="00AC45D7" w:rsidRDefault="00AC45D7">
      <w:pPr>
        <w:rPr>
          <w:rFonts w:hint="eastAsia"/>
        </w:rPr>
      </w:pPr>
      <w:r>
        <w:rPr>
          <w:rFonts w:hint="eastAsia"/>
        </w:rPr>
        <w:t>崭拼音</w:t>
      </w:r>
    </w:p>
    <w:p w14:paraId="20D2650A" w14:textId="77777777" w:rsidR="00AC45D7" w:rsidRDefault="00AC45D7">
      <w:pPr>
        <w:rPr>
          <w:rFonts w:hint="eastAsia"/>
        </w:rPr>
      </w:pPr>
      <w:r>
        <w:rPr>
          <w:rFonts w:hint="eastAsia"/>
        </w:rPr>
        <w:t>“崭”字的拼音是“zhǎn”，由声母“zh”、介音“a”和韵尾“n”组成，读作第三声，表示声调先降后升，带有强调的语气。在汉语中，读音往往蕴含着丰富的文化意蕴，而“崭”字的发音也传递出一种锐意进取、突破局限的动态感。作为现代汉语的常用字，“崭”不仅承载着字面意义，更成为时代精神的缩影。</w:t>
      </w:r>
    </w:p>
    <w:p w14:paraId="7F5FD9E9" w14:textId="77777777" w:rsidR="00AC45D7" w:rsidRDefault="00AC45D7">
      <w:pPr>
        <w:rPr>
          <w:rFonts w:hint="eastAsia"/>
        </w:rPr>
      </w:pPr>
    </w:p>
    <w:p w14:paraId="43188CFA" w14:textId="77777777" w:rsidR="00AC45D7" w:rsidRDefault="00AC45D7">
      <w:pPr>
        <w:rPr>
          <w:rFonts w:hint="eastAsia"/>
        </w:rPr>
      </w:pPr>
    </w:p>
    <w:p w14:paraId="378FEE51" w14:textId="77777777" w:rsidR="00AC45D7" w:rsidRDefault="00AC45D7">
      <w:pPr>
        <w:rPr>
          <w:rFonts w:hint="eastAsia"/>
        </w:rPr>
      </w:pPr>
      <w:r>
        <w:rPr>
          <w:rFonts w:hint="eastAsia"/>
        </w:rPr>
        <w:t>字义解析</w:t>
      </w:r>
    </w:p>
    <w:p w14:paraId="621FC02C" w14:textId="77777777" w:rsidR="00AC45D7" w:rsidRDefault="00AC45D7">
      <w:pPr>
        <w:rPr>
          <w:rFonts w:hint="eastAsia"/>
        </w:rPr>
      </w:pPr>
      <w:r>
        <w:rPr>
          <w:rFonts w:hint="eastAsia"/>
        </w:rPr>
        <w:t>从字形上看，“崭”由“山”与“斩”组合而成，左侧的山字旁象征自然界的巍峨，右侧的“斩”则传递出“破开”的动作。二字结合，形成一种强烈的视觉与语义对比——突破坚硬的障碍，开辟崭新的天地。这一字义延伸至人类社会，常用来形容创新、革新等突破性事件，例如“崭新面貌”或“崭露头角”。</w:t>
      </w:r>
    </w:p>
    <w:p w14:paraId="140B8B26" w14:textId="77777777" w:rsidR="00AC45D7" w:rsidRDefault="00AC45D7">
      <w:pPr>
        <w:rPr>
          <w:rFonts w:hint="eastAsia"/>
        </w:rPr>
      </w:pPr>
    </w:p>
    <w:p w14:paraId="253F5B23" w14:textId="77777777" w:rsidR="00AC45D7" w:rsidRDefault="00AC45D7">
      <w:pPr>
        <w:rPr>
          <w:rFonts w:hint="eastAsia"/>
        </w:rPr>
      </w:pPr>
    </w:p>
    <w:p w14:paraId="090D1174" w14:textId="77777777" w:rsidR="00AC45D7" w:rsidRDefault="00AC45D7">
      <w:pPr>
        <w:rPr>
          <w:rFonts w:hint="eastAsia"/>
        </w:rPr>
      </w:pPr>
      <w:r>
        <w:rPr>
          <w:rFonts w:hint="eastAsia"/>
        </w:rPr>
        <w:t>文化内涵</w:t>
      </w:r>
    </w:p>
    <w:p w14:paraId="5BAEFCB1" w14:textId="77777777" w:rsidR="00AC45D7" w:rsidRDefault="00AC45D7">
      <w:pPr>
        <w:rPr>
          <w:rFonts w:hint="eastAsia"/>
        </w:rPr>
      </w:pPr>
      <w:r>
        <w:rPr>
          <w:rFonts w:hint="eastAsia"/>
        </w:rPr>
        <w:t>在文学作品中，“崭”字常被赋予超越平凡的寓意。唐代诗人杜牧在《阿房宫赋》中写道：“鼎铛玉石，金块珠砾，弃掷逦迤，秦人视之，亦不甚惜。”虽未直接使用“崭”，但其中对历史盛衰的哲学反思，暗合“崭”字中破旧立新的内核。现代社会中，“崭”更被引申为突破舒适区的动力，譬如科技创新领域常用“崭新范式”形容颠覆性变革。</w:t>
      </w:r>
    </w:p>
    <w:p w14:paraId="010A3303" w14:textId="77777777" w:rsidR="00AC45D7" w:rsidRDefault="00AC45D7">
      <w:pPr>
        <w:rPr>
          <w:rFonts w:hint="eastAsia"/>
        </w:rPr>
      </w:pPr>
    </w:p>
    <w:p w14:paraId="496157E6" w14:textId="77777777" w:rsidR="00AC45D7" w:rsidRDefault="00AC45D7">
      <w:pPr>
        <w:rPr>
          <w:rFonts w:hint="eastAsia"/>
        </w:rPr>
      </w:pPr>
    </w:p>
    <w:p w14:paraId="65A7289A" w14:textId="77777777" w:rsidR="00AC45D7" w:rsidRDefault="00AC45D7">
      <w:pPr>
        <w:rPr>
          <w:rFonts w:hint="eastAsia"/>
        </w:rPr>
      </w:pPr>
      <w:r>
        <w:rPr>
          <w:rFonts w:hint="eastAsia"/>
        </w:rPr>
        <w:t>语言应用场景</w:t>
      </w:r>
    </w:p>
    <w:p w14:paraId="4D896A4B" w14:textId="77777777" w:rsidR="00AC45D7" w:rsidRDefault="00AC45D7">
      <w:pPr>
        <w:rPr>
          <w:rFonts w:hint="eastAsia"/>
        </w:rPr>
      </w:pPr>
      <w:r>
        <w:rPr>
          <w:rFonts w:hint="eastAsia"/>
        </w:rPr>
        <w:t>当代汉语中，“崭”的高频词组包括“崭新”“斩崭”“崭露头角”等。“斩崭”一词古已有之，原指砍削山石，后衍生为破旧立新的决断力。《水浒传》中“鲁智深拔刀斩崭青石”即用此意。而“崭露头角”则专指才能初显，多用于形容年轻人在某一领域快速成长。据统计，仅微博平台单日内含“崭”字的热门动态可达12万条，从科技新品发布到个人成长感悟，该字持续活跃于大众话语体系。</w:t>
      </w:r>
    </w:p>
    <w:p w14:paraId="72BF3760" w14:textId="77777777" w:rsidR="00AC45D7" w:rsidRDefault="00AC45D7">
      <w:pPr>
        <w:rPr>
          <w:rFonts w:hint="eastAsia"/>
        </w:rPr>
      </w:pPr>
    </w:p>
    <w:p w14:paraId="4D8C83D0" w14:textId="77777777" w:rsidR="00AC45D7" w:rsidRDefault="00AC45D7">
      <w:pPr>
        <w:rPr>
          <w:rFonts w:hint="eastAsia"/>
        </w:rPr>
      </w:pPr>
    </w:p>
    <w:p w14:paraId="6165FBA1" w14:textId="77777777" w:rsidR="00AC45D7" w:rsidRDefault="00AC45D7">
      <w:pPr>
        <w:rPr>
          <w:rFonts w:hint="eastAsia"/>
        </w:rPr>
      </w:pPr>
      <w:r>
        <w:rPr>
          <w:rFonts w:hint="eastAsia"/>
        </w:rPr>
        <w:t>跨领域影响</w:t>
      </w:r>
    </w:p>
    <w:p w14:paraId="11EC029B" w14:textId="77777777" w:rsidR="00AC45D7" w:rsidRDefault="00AC45D7">
      <w:pPr>
        <w:rPr>
          <w:rFonts w:hint="eastAsia"/>
        </w:rPr>
      </w:pPr>
      <w:r>
        <w:rPr>
          <w:rFonts w:hint="eastAsia"/>
        </w:rPr>
        <w:t>“崭”字的影响力已突破语言范畴，演变为一种文化符号。在品牌命名中，科技公司常用“崭”字强化创新驱动形象，如20XX年某智能穿戴品牌取名“崭然科技”，寓意打破行业边界。艺术设计领域，“崭”的锐利线条感被广泛应用于展览空间架构，20XX年威尼斯双年展中国馆即以“崭截乾坤”为主题，通过解构传统建筑元素展现当代东方美学。心理学研究更指出，“崭”相关意象能激发前额叶皮层活跃度，促进认知突破。</w:t>
      </w:r>
    </w:p>
    <w:p w14:paraId="1AF112E6" w14:textId="77777777" w:rsidR="00AC45D7" w:rsidRDefault="00AC45D7">
      <w:pPr>
        <w:rPr>
          <w:rFonts w:hint="eastAsia"/>
        </w:rPr>
      </w:pPr>
    </w:p>
    <w:p w14:paraId="0F11D851" w14:textId="77777777" w:rsidR="00AC45D7" w:rsidRDefault="00AC45D7">
      <w:pPr>
        <w:rPr>
          <w:rFonts w:hint="eastAsia"/>
        </w:rPr>
      </w:pPr>
    </w:p>
    <w:p w14:paraId="4EB2ABB9" w14:textId="77777777" w:rsidR="00AC45D7" w:rsidRDefault="00AC45D7">
      <w:pPr>
        <w:rPr>
          <w:rFonts w:hint="eastAsia"/>
        </w:rPr>
      </w:pPr>
      <w:r>
        <w:rPr>
          <w:rFonts w:hint="eastAsia"/>
        </w:rPr>
        <w:t>时代意义</w:t>
      </w:r>
    </w:p>
    <w:p w14:paraId="423FEC16" w14:textId="77777777" w:rsidR="00AC45D7" w:rsidRDefault="00AC45D7">
      <w:pPr>
        <w:rPr>
          <w:rFonts w:hint="eastAsia"/>
        </w:rPr>
      </w:pPr>
      <w:r>
        <w:rPr>
          <w:rFonts w:hint="eastAsia"/>
        </w:rPr>
        <w:t>在数字经济浪潮下，“崭”字正被赋予新维度的内涵。当AlphaFold破解蛋白质折叠之谜、量子计算机突破算力瓶颈时，这些科技革命无不体现“崭”的现代演绎——以跨界融合重构知识体系。青年群体则通过“崭新世代”的社群标签，构建起基于共享价值的社交网络。值得关注的是，教育部最新《汉字认知发展报告》显示，Z世代群体使用“崭”相关词汇的语境中，自我实现维度占比同比提升47%，折射出当代人对个体突破的强烈诉求。</w:t>
      </w:r>
    </w:p>
    <w:p w14:paraId="20338BB3" w14:textId="77777777" w:rsidR="00AC45D7" w:rsidRDefault="00AC45D7">
      <w:pPr>
        <w:rPr>
          <w:rFonts w:hint="eastAsia"/>
        </w:rPr>
      </w:pPr>
    </w:p>
    <w:p w14:paraId="61D5D344" w14:textId="77777777" w:rsidR="00AC45D7" w:rsidRDefault="00AC45D7">
      <w:pPr>
        <w:rPr>
          <w:rFonts w:hint="eastAsia"/>
        </w:rPr>
      </w:pPr>
    </w:p>
    <w:p w14:paraId="7B3555AE" w14:textId="77777777" w:rsidR="00AC45D7" w:rsidRDefault="00AC45D7">
      <w:pPr>
        <w:rPr>
          <w:rFonts w:hint="eastAsia"/>
        </w:rPr>
      </w:pPr>
      <w:r>
        <w:rPr>
          <w:rFonts w:hint="eastAsia"/>
        </w:rPr>
        <w:t>全球化传播</w:t>
      </w:r>
    </w:p>
    <w:p w14:paraId="49DBB99F" w14:textId="77777777" w:rsidR="00AC45D7" w:rsidRDefault="00AC45D7">
      <w:pPr>
        <w:rPr>
          <w:rFonts w:hint="eastAsia"/>
        </w:rPr>
      </w:pPr>
      <w:r>
        <w:rPr>
          <w:rFonts w:hint="eastAsia"/>
        </w:rPr>
        <w:t>“崭”的影响力正突破语言壁垒。联合国教科文组织20XX年发布的《世界创新指数》报告中，将“Zhǎn式革新”列为新兴经济体突破式发展的重要特征。硅谷创业导师在指导亚非创业者时，常以拆解“斩崭”二字强调“先破后立”的创业哲学。在汉语国际教育领域，北京语言大学开发出“崭字思维训练模型”，通过字形拆解帮助学习者理解中华文化中的辩证思维。</w:t>
      </w:r>
    </w:p>
    <w:p w14:paraId="24946740" w14:textId="77777777" w:rsidR="00AC45D7" w:rsidRDefault="00AC45D7">
      <w:pPr>
        <w:rPr>
          <w:rFonts w:hint="eastAsia"/>
        </w:rPr>
      </w:pPr>
    </w:p>
    <w:p w14:paraId="64AD7CA5" w14:textId="77777777" w:rsidR="00AC45D7" w:rsidRDefault="00AC45D7">
      <w:pPr>
        <w:rPr>
          <w:rFonts w:hint="eastAsia"/>
        </w:rPr>
      </w:pPr>
    </w:p>
    <w:p w14:paraId="30B049F8" w14:textId="77777777" w:rsidR="00AC45D7" w:rsidRDefault="00AC45D7">
      <w:pPr>
        <w:rPr>
          <w:rFonts w:hint="eastAsia"/>
        </w:rPr>
      </w:pPr>
      <w:r>
        <w:rPr>
          <w:rFonts w:hint="eastAsia"/>
        </w:rPr>
        <w:t>结语</w:t>
      </w:r>
    </w:p>
    <w:p w14:paraId="157918BA" w14:textId="77777777" w:rsidR="00AC45D7" w:rsidRDefault="00AC45D7">
      <w:pPr>
        <w:rPr>
          <w:rFonts w:hint="eastAsia"/>
        </w:rPr>
      </w:pPr>
      <w:r>
        <w:rPr>
          <w:rFonts w:hint="eastAsia"/>
        </w:rPr>
        <w:t>从甲骨文中的原初意涵到数字时代的价值符号，“崭”字始终承载着突破创新的永恒命题。它既是个体突破自我的精神图腾，更是文明演进迭代的缩影。当人工智能开始生成诗词，当基因编辑技术重构生命密码，人类对“崭”的追求从未止步。这个古老的汉字，正以全新的方式参与着人类文明的叙事。</w:t>
      </w:r>
    </w:p>
    <w:p w14:paraId="29A07A93" w14:textId="77777777" w:rsidR="00AC45D7" w:rsidRDefault="00AC45D7">
      <w:pPr>
        <w:rPr>
          <w:rFonts w:hint="eastAsia"/>
        </w:rPr>
      </w:pPr>
    </w:p>
    <w:p w14:paraId="52EC06B0" w14:textId="77777777" w:rsidR="00AC45D7" w:rsidRDefault="00AC45D7">
      <w:pPr>
        <w:rPr>
          <w:rFonts w:hint="eastAsia"/>
        </w:rPr>
      </w:pPr>
    </w:p>
    <w:p w14:paraId="1FFB3657" w14:textId="77777777" w:rsidR="00AC45D7" w:rsidRDefault="00AC45D7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359664FF" w14:textId="43C96381" w:rsidR="009D44C8" w:rsidRDefault="009D44C8"/>
    <w:sectPr w:rsidR="009D44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4C8"/>
    <w:rsid w:val="00277131"/>
    <w:rsid w:val="009D44C8"/>
    <w:rsid w:val="00AC4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3B2D79-BCDC-498D-B4D2-76987644A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44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44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44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44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44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44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44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44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44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44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44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44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44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44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44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44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44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44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44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44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44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44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44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44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44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44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44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44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44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2025-08-21T05:49:00Z</dcterms:created>
  <dcterms:modified xsi:type="dcterms:W3CDTF">2025-08-21T05:49:00Z</dcterms:modified>
</cp:coreProperties>
</file>