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E81B" w14:textId="77777777" w:rsidR="008F721D" w:rsidRDefault="008F721D">
      <w:pPr>
        <w:rPr>
          <w:rFonts w:hint="eastAsia"/>
        </w:rPr>
      </w:pPr>
    </w:p>
    <w:p w14:paraId="0AE73EC4" w14:textId="77777777" w:rsidR="008F721D" w:rsidRDefault="008F721D">
      <w:pPr>
        <w:rPr>
          <w:rFonts w:hint="eastAsia"/>
        </w:rPr>
      </w:pPr>
      <w:r>
        <w:rPr>
          <w:rFonts w:hint="eastAsia"/>
        </w:rPr>
        <w:t>富丽堂皇的拼音</w:t>
      </w:r>
    </w:p>
    <w:p w14:paraId="44E0E0D2" w14:textId="77777777" w:rsidR="008F721D" w:rsidRDefault="008F721D">
      <w:pPr>
        <w:rPr>
          <w:rFonts w:hint="eastAsia"/>
        </w:rPr>
      </w:pPr>
      <w:r>
        <w:rPr>
          <w:rFonts w:hint="eastAsia"/>
        </w:rPr>
        <w:t>"富丽堂皇"的正确拼音为：fù lì táng huáng。这一成语用来形容建筑物、装饰或景象极其宏伟壮丽，充满贵气与辉煌感。无论是古代宫殿的飞檐翘角，还是现代设计中的奢华细节，"富丽堂皇"总能精准传递出一种兼具力量与美感的视觉冲击。</w:t>
      </w:r>
    </w:p>
    <w:p w14:paraId="466D2300" w14:textId="77777777" w:rsidR="008F721D" w:rsidRDefault="008F721D">
      <w:pPr>
        <w:rPr>
          <w:rFonts w:hint="eastAsia"/>
        </w:rPr>
      </w:pPr>
    </w:p>
    <w:p w14:paraId="50EEE3CA" w14:textId="77777777" w:rsidR="008F721D" w:rsidRDefault="008F721D">
      <w:pPr>
        <w:rPr>
          <w:rFonts w:hint="eastAsia"/>
        </w:rPr>
      </w:pPr>
    </w:p>
    <w:p w14:paraId="299FF66E" w14:textId="77777777" w:rsidR="008F721D" w:rsidRDefault="008F721D">
      <w:pPr>
        <w:rPr>
          <w:rFonts w:hint="eastAsia"/>
        </w:rPr>
      </w:pPr>
      <w:r>
        <w:rPr>
          <w:rFonts w:hint="eastAsia"/>
        </w:rPr>
        <w:t>成语溯源与文化内涵</w:t>
      </w:r>
    </w:p>
    <w:p w14:paraId="5C3EC2F6" w14:textId="77777777" w:rsidR="008F721D" w:rsidRDefault="008F721D">
      <w:pPr>
        <w:rPr>
          <w:rFonts w:hint="eastAsia"/>
        </w:rPr>
      </w:pPr>
      <w:r>
        <w:rPr>
          <w:rFonts w:hint="eastAsia"/>
        </w:rPr>
        <w:t>"富丽堂皇"一词最早出现于清代文学家李汝珍的《镜花缘》。原文描述宫殿"气象恢宏，金碧辉煌，一派富丽堂皇之象"，既点明物质上的华美，又暗示精神上的恢弘气度。在汉语体系中，类似表述还有"雕梁画栋"""琼楼玉宇"，但"富丽堂皇"更强调综合维度的美学震撼。</w:t>
      </w:r>
    </w:p>
    <w:p w14:paraId="61BF8288" w14:textId="77777777" w:rsidR="008F721D" w:rsidRDefault="008F721D">
      <w:pPr>
        <w:rPr>
          <w:rFonts w:hint="eastAsia"/>
        </w:rPr>
      </w:pPr>
    </w:p>
    <w:p w14:paraId="06E570AE" w14:textId="77777777" w:rsidR="008F721D" w:rsidRDefault="008F721D">
      <w:pPr>
        <w:rPr>
          <w:rFonts w:hint="eastAsia"/>
        </w:rPr>
      </w:pPr>
    </w:p>
    <w:p w14:paraId="19367B70" w14:textId="77777777" w:rsidR="008F721D" w:rsidRDefault="008F721D">
      <w:pPr>
        <w:rPr>
          <w:rFonts w:hint="eastAsia"/>
        </w:rPr>
      </w:pPr>
      <w:r>
        <w:rPr>
          <w:rFonts w:hint="eastAsia"/>
        </w:rPr>
        <w:t>建筑空间的美学表达</w:t>
      </w:r>
    </w:p>
    <w:p w14:paraId="2019ECAC" w14:textId="77777777" w:rsidR="008F721D" w:rsidRDefault="008F721D">
      <w:pPr>
        <w:rPr>
          <w:rFonts w:hint="eastAsia"/>
        </w:rPr>
      </w:pPr>
      <w:r>
        <w:rPr>
          <w:rFonts w:hint="eastAsia"/>
        </w:rPr>
        <w:t>在建筑领域，"富丽堂皇"常对应特定的空间语汇。比如北京故宫太和殿的九开间布局、重檐庑殿顶与雕龙石柱，通过几何比例与装饰符号的多重叠加，形成震撼的视觉张力。文艺复兴时期的梵蒂冈圣彼得大教堂同样呈现这一特质，米开朗基罗设计的穹顶与贝尔尼尼打造的青铜华盖，在光影变幻中演绎着永恒的经典。</w:t>
      </w:r>
    </w:p>
    <w:p w14:paraId="1B83DB59" w14:textId="77777777" w:rsidR="008F721D" w:rsidRDefault="008F721D">
      <w:pPr>
        <w:rPr>
          <w:rFonts w:hint="eastAsia"/>
        </w:rPr>
      </w:pPr>
    </w:p>
    <w:p w14:paraId="2DC799D9" w14:textId="77777777" w:rsidR="008F721D" w:rsidRDefault="008F721D">
      <w:pPr>
        <w:rPr>
          <w:rFonts w:hint="eastAsia"/>
        </w:rPr>
      </w:pPr>
    </w:p>
    <w:p w14:paraId="2AF162C7" w14:textId="77777777" w:rsidR="008F721D" w:rsidRDefault="008F721D">
      <w:pPr>
        <w:rPr>
          <w:rFonts w:hint="eastAsia"/>
        </w:rPr>
      </w:pPr>
      <w:r>
        <w:rPr>
          <w:rFonts w:hint="eastAsia"/>
        </w:rPr>
        <w:t>现代设计的时尚演绎</w:t>
      </w:r>
    </w:p>
    <w:p w14:paraId="1782E3CA" w14:textId="77777777" w:rsidR="008F721D" w:rsidRDefault="008F721D">
      <w:pPr>
        <w:rPr>
          <w:rFonts w:hint="eastAsia"/>
        </w:rPr>
      </w:pPr>
      <w:r>
        <w:rPr>
          <w:rFonts w:hint="eastAsia"/>
        </w:rPr>
        <w:t>当代空间设计运用数字化技术重新诠释"富丽堂皇"。迪拜帆船酒店运用金色不锈钢与彩色玻璃构建波浪形立面，在阳光下形成流动的贵金属质感。日本设计师原研哉在"白之家"项目中，通过白色烤漆板的柔光反射，在极简语境中营造出含蓄的华贵气质，证明传统美学意象与现代美学的融合可能性。</w:t>
      </w:r>
    </w:p>
    <w:p w14:paraId="52DA8FB8" w14:textId="77777777" w:rsidR="008F721D" w:rsidRDefault="008F721D">
      <w:pPr>
        <w:rPr>
          <w:rFonts w:hint="eastAsia"/>
        </w:rPr>
      </w:pPr>
    </w:p>
    <w:p w14:paraId="11650143" w14:textId="77777777" w:rsidR="008F721D" w:rsidRDefault="008F721D">
      <w:pPr>
        <w:rPr>
          <w:rFonts w:hint="eastAsia"/>
        </w:rPr>
      </w:pPr>
    </w:p>
    <w:p w14:paraId="4A42C436" w14:textId="77777777" w:rsidR="008F721D" w:rsidRDefault="008F721D">
      <w:pPr>
        <w:rPr>
          <w:rFonts w:hint="eastAsia"/>
        </w:rPr>
      </w:pPr>
      <w:r>
        <w:rPr>
          <w:rFonts w:hint="eastAsia"/>
        </w:rPr>
        <w:t>跨媒介艺术创作实践</w:t>
      </w:r>
    </w:p>
    <w:p w14:paraId="635D82A3" w14:textId="77777777" w:rsidR="008F721D" w:rsidRDefault="008F721D">
      <w:pPr>
        <w:rPr>
          <w:rFonts w:hint="eastAsia"/>
        </w:rPr>
      </w:pPr>
      <w:r>
        <w:rPr>
          <w:rFonts w:hint="eastAsia"/>
        </w:rPr>
        <w:t>绘画艺术中，鲁本斯的巴洛克风格画作《劫夺吕西普的女儿》以夸张的明暗对比、动态的人体结构实现视觉震撼，堪称绘画版"富丽堂皇"。新媒体艺术领域，teamLab的沉浸式数字装置通过光影算法模拟丝绸流动的肌理，在虚拟维度重塑传统美学元素，拓展了这一概念的表现边界。</w:t>
      </w:r>
    </w:p>
    <w:p w14:paraId="10B30C45" w14:textId="77777777" w:rsidR="008F721D" w:rsidRDefault="008F721D">
      <w:pPr>
        <w:rPr>
          <w:rFonts w:hint="eastAsia"/>
        </w:rPr>
      </w:pPr>
    </w:p>
    <w:p w14:paraId="21B9CE26" w14:textId="77777777" w:rsidR="008F721D" w:rsidRDefault="008F721D">
      <w:pPr>
        <w:rPr>
          <w:rFonts w:hint="eastAsia"/>
        </w:rPr>
      </w:pPr>
    </w:p>
    <w:p w14:paraId="0812EFEF" w14:textId="77777777" w:rsidR="008F721D" w:rsidRDefault="008F721D">
      <w:pPr>
        <w:rPr>
          <w:rFonts w:hint="eastAsia"/>
        </w:rPr>
      </w:pPr>
      <w:r>
        <w:rPr>
          <w:rFonts w:hint="eastAsia"/>
        </w:rPr>
        <w:t>语言学视角的语义演变</w:t>
      </w:r>
    </w:p>
    <w:p w14:paraId="1DA07D04" w14:textId="77777777" w:rsidR="008F721D" w:rsidRDefault="008F721D">
      <w:pPr>
        <w:rPr>
          <w:rFonts w:hint="eastAsia"/>
        </w:rPr>
      </w:pPr>
      <w:r>
        <w:rPr>
          <w:rFonts w:hint="eastAsia"/>
        </w:rPr>
        <w:t>从语言学角度观察，"富丽堂皇"的语义随时代变迁呈现外延式发展。唐代诗人杜牧笔下更多指向物质丰裕，《阿房宫赋》中"廊腰缦回，檐牙高啄"侧重空间尺度；而当代语境中，该词已延伸至精神意象范畴，可形容宏大叙事或史诗级作品的气场，反映中华文化对雄浑之美的持续追寻。</w:t>
      </w:r>
    </w:p>
    <w:p w14:paraId="6A3F2124" w14:textId="77777777" w:rsidR="008F721D" w:rsidRDefault="008F721D">
      <w:pPr>
        <w:rPr>
          <w:rFonts w:hint="eastAsia"/>
        </w:rPr>
      </w:pPr>
    </w:p>
    <w:p w14:paraId="4DC702F6" w14:textId="77777777" w:rsidR="008F721D" w:rsidRDefault="008F721D">
      <w:pPr>
        <w:rPr>
          <w:rFonts w:hint="eastAsia"/>
        </w:rPr>
      </w:pPr>
    </w:p>
    <w:p w14:paraId="5BC9103D" w14:textId="77777777" w:rsidR="008F721D" w:rsidRDefault="008F721D">
      <w:pPr>
        <w:rPr>
          <w:rFonts w:hint="eastAsia"/>
        </w:rPr>
      </w:pPr>
      <w:r>
        <w:rPr>
          <w:rFonts w:hint="eastAsia"/>
        </w:rPr>
        <w:t>国际传播中的语义转化</w:t>
      </w:r>
    </w:p>
    <w:p w14:paraId="2B459B51" w14:textId="77777777" w:rsidR="008F721D" w:rsidRDefault="008F721D">
      <w:pPr>
        <w:rPr>
          <w:rFonts w:hint="eastAsia"/>
        </w:rPr>
      </w:pPr>
      <w:r>
        <w:rPr>
          <w:rFonts w:hint="eastAsia"/>
        </w:rPr>
        <w:t>在跨文化传播过程中，"富丽堂皇"面临文化适配挑战。英文译作"magnificent"或"opulent"虽能传达表象华丽，却难以承载其中蕴含的文化气度。在联合国教科文组织世界遗产宣传片中，制作团队采用"majestic splendor"作为对应表达，通过增强声画质感弥补语义落差，展现东方美学的独特感染力。</w:t>
      </w:r>
    </w:p>
    <w:p w14:paraId="25E0B727" w14:textId="77777777" w:rsidR="008F721D" w:rsidRDefault="008F721D">
      <w:pPr>
        <w:rPr>
          <w:rFonts w:hint="eastAsia"/>
        </w:rPr>
      </w:pPr>
    </w:p>
    <w:p w14:paraId="5FE64FEA" w14:textId="77777777" w:rsidR="008F721D" w:rsidRDefault="008F721D">
      <w:pPr>
        <w:rPr>
          <w:rFonts w:hint="eastAsia"/>
        </w:rPr>
      </w:pPr>
    </w:p>
    <w:p w14:paraId="5A543714" w14:textId="77777777" w:rsidR="008F721D" w:rsidRDefault="008F721D">
      <w:pPr>
        <w:rPr>
          <w:rFonts w:hint="eastAsia"/>
        </w:rPr>
      </w:pPr>
      <w:r>
        <w:rPr>
          <w:rFonts w:hint="eastAsia"/>
        </w:rPr>
        <w:t>可持续发展的美学思考</w:t>
      </w:r>
    </w:p>
    <w:p w14:paraId="6DCE09F1" w14:textId="77777777" w:rsidR="008F721D" w:rsidRDefault="008F721D">
      <w:pPr>
        <w:rPr>
          <w:rFonts w:hint="eastAsia"/>
        </w:rPr>
      </w:pPr>
      <w:r>
        <w:rPr>
          <w:rFonts w:hint="eastAsia"/>
        </w:rPr>
        <w:t>面对当下绿色设计潮流，"富丽堂皇"的当代演绎需注入环保理念。上海中心大厦的双层幕墙系统，在确保建筑辉煌感的同时降低能耗30%，实现视觉美感与生态责任的平衡。这种创新实践表明，传统美学精神可通过技术创新获得新生，开启可持续奢华的新范式。</w:t>
      </w:r>
    </w:p>
    <w:p w14:paraId="4D7D7D1B" w14:textId="77777777" w:rsidR="008F721D" w:rsidRDefault="008F721D">
      <w:pPr>
        <w:rPr>
          <w:rFonts w:hint="eastAsia"/>
        </w:rPr>
      </w:pPr>
    </w:p>
    <w:p w14:paraId="32B520DD" w14:textId="77777777" w:rsidR="008F721D" w:rsidRDefault="008F721D">
      <w:pPr>
        <w:rPr>
          <w:rFonts w:hint="eastAsia"/>
        </w:rPr>
      </w:pPr>
    </w:p>
    <w:p w14:paraId="36E0AFFF" w14:textId="77777777" w:rsidR="008F721D" w:rsidRDefault="008F721D">
      <w:pPr>
        <w:rPr>
          <w:rFonts w:hint="eastAsia"/>
        </w:rPr>
      </w:pPr>
      <w:r>
        <w:rPr>
          <w:rFonts w:hint="eastAsia"/>
        </w:rPr>
        <w:t>最后的总结：永恒的美学范式</w:t>
      </w:r>
    </w:p>
    <w:p w14:paraId="28A1DEF4" w14:textId="77777777" w:rsidR="008F721D" w:rsidRDefault="008F721D">
      <w:pPr>
        <w:rPr>
          <w:rFonts w:hint="eastAsia"/>
        </w:rPr>
      </w:pPr>
      <w:r>
        <w:rPr>
          <w:rFonts w:hint="eastAsia"/>
        </w:rPr>
        <w:t>"富丽堂皇"历经千年演变始终保持着强大的生命活力，其本质是对人类创造力的礼赞。从古代工匠巧夺天工的技艺，到数字时代光影魔术的呈现，这种美学追求始终推动着文明进步。在全球化与本土化交织的今天，它提醒我们：真正的壮丽源于文化深度与技术创新的完美结合。</w:t>
      </w:r>
    </w:p>
    <w:p w14:paraId="5998A9B4" w14:textId="77777777" w:rsidR="008F721D" w:rsidRDefault="008F721D">
      <w:pPr>
        <w:rPr>
          <w:rFonts w:hint="eastAsia"/>
        </w:rPr>
      </w:pPr>
    </w:p>
    <w:p w14:paraId="06C03E44" w14:textId="77777777" w:rsidR="008F721D" w:rsidRDefault="008F721D">
      <w:pPr>
        <w:rPr>
          <w:rFonts w:hint="eastAsia"/>
        </w:rPr>
      </w:pPr>
    </w:p>
    <w:p w14:paraId="52CB5136" w14:textId="77777777" w:rsidR="008F721D" w:rsidRDefault="008F7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6F84E" w14:textId="18215BCC" w:rsidR="009623D6" w:rsidRDefault="009623D6"/>
    <w:sectPr w:rsidR="0096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D6"/>
    <w:rsid w:val="00277131"/>
    <w:rsid w:val="008F721D"/>
    <w:rsid w:val="0096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10FF4-C2BE-463C-8308-CFACF037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