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3B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增广贤文上集拼音版</w:t>
      </w:r>
    </w:p>
    <w:p w14:paraId="79261B61">
      <w:pPr>
        <w:rPr>
          <w:rFonts w:hint="eastAsia"/>
          <w:lang w:eastAsia="zh-CN"/>
        </w:rPr>
      </w:pPr>
    </w:p>
    <w:p w14:paraId="0B96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汇集了大量富有哲理和生活智慧的格言、警句。它以简练的语言传达深刻的道理，是古人经验与思想的结晶。为了让读者更好地理解其内容，后人将其整理为拼音版本，尤其适合青少年和初学者阅读学习。</w:t>
      </w:r>
    </w:p>
    <w:p w14:paraId="74086C21">
      <w:pPr>
        <w:rPr>
          <w:rFonts w:hint="eastAsia"/>
          <w:lang w:eastAsia="zh-CN"/>
        </w:rPr>
      </w:pPr>
    </w:p>
    <w:p w14:paraId="09CFB60D">
      <w:pPr>
        <w:rPr>
          <w:rFonts w:hint="eastAsia"/>
          <w:lang w:eastAsia="zh-CN"/>
        </w:rPr>
      </w:pPr>
    </w:p>
    <w:p w14:paraId="65452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历史背景与成书目的</w:t>
      </w:r>
    </w:p>
    <w:p w14:paraId="4ED561CC">
      <w:pPr>
        <w:rPr>
          <w:rFonts w:hint="eastAsia"/>
          <w:lang w:eastAsia="zh-CN"/>
        </w:rPr>
      </w:pPr>
    </w:p>
    <w:p w14:paraId="5003B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并非一人一时之作，而是经过历代不断增补、完善而成的一部民间智慧集。它最早可追溯至唐宋时期，明清两代尤为盛行。书中内容多取材于现实生活，涉及为人处世、修身养性、家庭伦理、治国理政等多个方面。</w:t>
      </w:r>
    </w:p>
    <w:p w14:paraId="4379F850">
      <w:pPr>
        <w:rPr>
          <w:rFonts w:hint="eastAsia"/>
          <w:lang w:eastAsia="zh-CN"/>
        </w:rPr>
      </w:pPr>
    </w:p>
    <w:p w14:paraId="0052C56F">
      <w:pPr>
        <w:rPr>
          <w:rFonts w:hint="eastAsia"/>
          <w:lang w:eastAsia="zh-CN"/>
        </w:rPr>
      </w:pPr>
    </w:p>
    <w:p w14:paraId="42EC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内容特点与语言风格</w:t>
      </w:r>
    </w:p>
    <w:p w14:paraId="225903D9">
      <w:pPr>
        <w:rPr>
          <w:rFonts w:hint="eastAsia"/>
          <w:lang w:eastAsia="zh-CN"/>
        </w:rPr>
      </w:pPr>
    </w:p>
    <w:p w14:paraId="6B6E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此书的最大特点是语言通俗易懂，形式灵活多样。每则短语虽仅寥寥数语，却寓意深远，耐人寻味。如“良药苦口利于病，忠言逆耳利于行”、“路遥知马力，日久见人心”等名句至今仍被广泛引用。</w:t>
      </w:r>
    </w:p>
    <w:p w14:paraId="3A001258">
      <w:pPr>
        <w:rPr>
          <w:rFonts w:hint="eastAsia"/>
          <w:lang w:eastAsia="zh-CN"/>
        </w:rPr>
      </w:pPr>
    </w:p>
    <w:p w14:paraId="146D30C2">
      <w:pPr>
        <w:rPr>
          <w:rFonts w:hint="eastAsia"/>
          <w:lang w:eastAsia="zh-CN"/>
        </w:rPr>
      </w:pPr>
    </w:p>
    <w:p w14:paraId="14349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2886BD18">
      <w:pPr>
        <w:rPr>
          <w:rFonts w:hint="eastAsia"/>
          <w:lang w:eastAsia="zh-CN"/>
        </w:rPr>
      </w:pPr>
    </w:p>
    <w:p w14:paraId="0A747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为了让更多儿童及汉语初学者能够轻松接触这部经典，《增广贤文》推出了拼音版本。在保留原意的基础上，加上注音，不仅帮助识字，也有助于朗读记忆，增强语感。</w:t>
      </w:r>
    </w:p>
    <w:p w14:paraId="3CD401ED">
      <w:pPr>
        <w:rPr>
          <w:rFonts w:hint="eastAsia"/>
          <w:lang w:eastAsia="zh-CN"/>
        </w:rPr>
      </w:pPr>
    </w:p>
    <w:p w14:paraId="7A375E77">
      <w:pPr>
        <w:rPr>
          <w:rFonts w:hint="eastAsia"/>
          <w:lang w:eastAsia="zh-CN"/>
        </w:rPr>
      </w:pPr>
    </w:p>
    <w:p w14:paraId="19D5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AFA30">
      <w:pPr>
        <w:rPr>
          <w:rFonts w:hint="eastAsia"/>
          <w:lang w:eastAsia="zh-CN"/>
        </w:rPr>
      </w:pPr>
    </w:p>
    <w:p w14:paraId="4FC1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《增广贤文》是一部值得反复品读的经典之作，无论时代如何变迁，其中蕴含的道理依然具有现实指导意义。通过阅读拼音版，不仅可以提升语言能力，更能从中汲取古人的智慧，用于现实生活之中。</w:t>
      </w:r>
    </w:p>
    <w:p w14:paraId="5A761C22">
      <w:pPr>
        <w:rPr>
          <w:rFonts w:hint="eastAsia"/>
          <w:lang w:eastAsia="zh-CN"/>
        </w:rPr>
      </w:pPr>
    </w:p>
    <w:p w14:paraId="2C186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A5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A689C976770645F7AF7602F2337443F7_12</vt:lpwstr>
  </property>
</Properties>
</file>