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A0554">
      <w:pPr>
        <w:rPr>
          <w:rFonts w:hint="eastAsia"/>
          <w:lang w:eastAsia="zh-CN"/>
        </w:rPr>
      </w:pPr>
      <w:bookmarkStart w:id="0" w:name="_GoBack"/>
      <w:bookmarkEnd w:id="0"/>
      <w:r>
        <w:rPr>
          <w:rFonts w:hint="eastAsia"/>
          <w:lang w:eastAsia="zh-CN"/>
        </w:rPr>
        <w:t>增值税的拼音</w:t>
      </w:r>
    </w:p>
    <w:p w14:paraId="116D8CE3">
      <w:pPr>
        <w:rPr>
          <w:rFonts w:hint="eastAsia"/>
          <w:lang w:eastAsia="zh-CN"/>
        </w:rPr>
      </w:pPr>
      <w:r>
        <w:rPr>
          <w:rFonts w:hint="eastAsia"/>
          <w:lang w:eastAsia="zh-CN"/>
        </w:rPr>
        <w:t>增值税，其拼音为“zēng zhí shuì”，是中国税收体系中的一种重要税种。它主要针对商品生产、流通及服务各环节中的增值额征收，是现代经济活动中不可或缺的一部分。</w:t>
      </w:r>
    </w:p>
    <w:p w14:paraId="318B1EF8">
      <w:pPr>
        <w:rPr>
          <w:rFonts w:hint="eastAsia"/>
          <w:lang w:eastAsia="zh-CN"/>
        </w:rPr>
      </w:pPr>
    </w:p>
    <w:p w14:paraId="70E700FF">
      <w:pPr>
        <w:rPr>
          <w:rFonts w:hint="eastAsia"/>
          <w:lang w:eastAsia="zh-CN"/>
        </w:rPr>
      </w:pPr>
    </w:p>
    <w:p w14:paraId="21B87CA5">
      <w:pPr>
        <w:rPr>
          <w:rFonts w:hint="eastAsia"/>
          <w:lang w:eastAsia="zh-CN"/>
        </w:rPr>
      </w:pPr>
      <w:r>
        <w:rPr>
          <w:rFonts w:hint="eastAsia"/>
          <w:lang w:eastAsia="zh-CN"/>
        </w:rPr>
        <w:t>增值税的基本概念</w:t>
      </w:r>
    </w:p>
    <w:p w14:paraId="111592AD">
      <w:pPr>
        <w:rPr>
          <w:rFonts w:hint="eastAsia"/>
          <w:lang w:eastAsia="zh-CN"/>
        </w:rPr>
      </w:pPr>
      <w:r>
        <w:rPr>
          <w:rFonts w:hint="eastAsia"/>
          <w:lang w:eastAsia="zh-CN"/>
        </w:rPr>
        <w:t>增值税是对销售货物或者提供加工、修理修配劳务以及进口货物的单位和个人，就其取得的货物或应税劳务收入计算税款并实行税款抵扣制的一种流转税。简单来说，就是在每个增值阶段对增值部分征税，从而确保最终消费者承担全部税负。</w:t>
      </w:r>
    </w:p>
    <w:p w14:paraId="19CCE260">
      <w:pPr>
        <w:rPr>
          <w:rFonts w:hint="eastAsia"/>
          <w:lang w:eastAsia="zh-CN"/>
        </w:rPr>
      </w:pPr>
    </w:p>
    <w:p w14:paraId="5C536387">
      <w:pPr>
        <w:rPr>
          <w:rFonts w:hint="eastAsia"/>
          <w:lang w:eastAsia="zh-CN"/>
        </w:rPr>
      </w:pPr>
    </w:p>
    <w:p w14:paraId="053FE61E">
      <w:pPr>
        <w:rPr>
          <w:rFonts w:hint="eastAsia"/>
          <w:lang w:eastAsia="zh-CN"/>
        </w:rPr>
      </w:pPr>
      <w:r>
        <w:rPr>
          <w:rFonts w:hint="eastAsia"/>
          <w:lang w:eastAsia="zh-CN"/>
        </w:rPr>
        <w:t>增值税的发展历程</w:t>
      </w:r>
    </w:p>
    <w:p w14:paraId="1DB39725">
      <w:pPr>
        <w:rPr>
          <w:rFonts w:hint="eastAsia"/>
          <w:lang w:eastAsia="zh-CN"/>
        </w:rPr>
      </w:pPr>
      <w:r>
        <w:rPr>
          <w:rFonts w:hint="eastAsia"/>
          <w:lang w:eastAsia="zh-CN"/>
        </w:rPr>
        <w:t>中国自1979年开始试行增值税制度，并于1984年正式将其纳入国家税收体系。经过多年的实践和完善，增值税已成为我国最主要的税种之一。随着经济发展和政策调整，增值税税率也经历了多次调整，以适应不同阶段的经济需求和社会发展。</w:t>
      </w:r>
    </w:p>
    <w:p w14:paraId="48561224">
      <w:pPr>
        <w:rPr>
          <w:rFonts w:hint="eastAsia"/>
          <w:lang w:eastAsia="zh-CN"/>
        </w:rPr>
      </w:pPr>
    </w:p>
    <w:p w14:paraId="27B229C4">
      <w:pPr>
        <w:rPr>
          <w:rFonts w:hint="eastAsia"/>
          <w:lang w:eastAsia="zh-CN"/>
        </w:rPr>
      </w:pPr>
    </w:p>
    <w:p w14:paraId="61E2981E">
      <w:pPr>
        <w:rPr>
          <w:rFonts w:hint="eastAsia"/>
          <w:lang w:eastAsia="zh-CN"/>
        </w:rPr>
      </w:pPr>
      <w:r>
        <w:rPr>
          <w:rFonts w:hint="eastAsia"/>
          <w:lang w:eastAsia="zh-CN"/>
        </w:rPr>
        <w:t>增值税的纳税人分类</w:t>
      </w:r>
    </w:p>
    <w:p w14:paraId="3BBC2259">
      <w:pPr>
        <w:rPr>
          <w:rFonts w:hint="eastAsia"/>
          <w:lang w:eastAsia="zh-CN"/>
        </w:rPr>
      </w:pPr>
      <w:r>
        <w:rPr>
          <w:rFonts w:hint="eastAsia"/>
          <w:lang w:eastAsia="zh-CN"/>
        </w:rPr>
        <w:t>根据纳税人的经营规模和会计核算水平，增值税纳税人被分为一般纳税人和小规模纳税人。一般纳税人可以开具专用发票，并享有进项税额抵扣权利；而小规模纳税人则采用简易计税方法，不能自行开具增值税专用发票。</w:t>
      </w:r>
    </w:p>
    <w:p w14:paraId="5617224E">
      <w:pPr>
        <w:rPr>
          <w:rFonts w:hint="eastAsia"/>
          <w:lang w:eastAsia="zh-CN"/>
        </w:rPr>
      </w:pPr>
    </w:p>
    <w:p w14:paraId="34989C7C">
      <w:pPr>
        <w:rPr>
          <w:rFonts w:hint="eastAsia"/>
          <w:lang w:eastAsia="zh-CN"/>
        </w:rPr>
      </w:pPr>
    </w:p>
    <w:p w14:paraId="5D18966F">
      <w:pPr>
        <w:rPr>
          <w:rFonts w:hint="eastAsia"/>
          <w:lang w:eastAsia="zh-CN"/>
        </w:rPr>
      </w:pPr>
      <w:r>
        <w:rPr>
          <w:rFonts w:hint="eastAsia"/>
          <w:lang w:eastAsia="zh-CN"/>
        </w:rPr>
        <w:t>增值税的税率结构</w:t>
      </w:r>
    </w:p>
    <w:p w14:paraId="7C7014B0">
      <w:pPr>
        <w:rPr>
          <w:rFonts w:hint="eastAsia"/>
          <w:lang w:eastAsia="zh-CN"/>
        </w:rPr>
      </w:pPr>
      <w:r>
        <w:rPr>
          <w:rFonts w:hint="eastAsia"/>
          <w:lang w:eastAsia="zh-CN"/>
        </w:rPr>
        <w:t>目前，中国的增值税标准税率为13%，适用于大多数商品和服务。还有9%的优惠税率，主要用于公共服务领域，如交通运输、邮政、基础电信服务等。对于特定行业，比如生活服务业，则适用6%的低税率。这种多层次的税率设计旨在促进不同产业的均衡发展。</w:t>
      </w:r>
    </w:p>
    <w:p w14:paraId="0F9B5C7F">
      <w:pPr>
        <w:rPr>
          <w:rFonts w:hint="eastAsia"/>
          <w:lang w:eastAsia="zh-CN"/>
        </w:rPr>
      </w:pPr>
    </w:p>
    <w:p w14:paraId="449370BF">
      <w:pPr>
        <w:rPr>
          <w:rFonts w:hint="eastAsia"/>
          <w:lang w:eastAsia="zh-CN"/>
        </w:rPr>
      </w:pPr>
    </w:p>
    <w:p w14:paraId="4C9EF474">
      <w:pPr>
        <w:rPr>
          <w:rFonts w:hint="eastAsia"/>
          <w:lang w:eastAsia="zh-CN"/>
        </w:rPr>
      </w:pPr>
      <w:r>
        <w:rPr>
          <w:rFonts w:hint="eastAsia"/>
          <w:lang w:eastAsia="zh-CN"/>
        </w:rPr>
        <w:t>增值税的作用与意义</w:t>
      </w:r>
    </w:p>
    <w:p w14:paraId="264FFFC6">
      <w:pPr>
        <w:rPr>
          <w:rFonts w:hint="eastAsia"/>
          <w:lang w:eastAsia="zh-CN"/>
        </w:rPr>
      </w:pPr>
      <w:r>
        <w:rPr>
          <w:rFonts w:hint="eastAsia"/>
          <w:lang w:eastAsia="zh-CN"/>
        </w:rPr>
        <w:t>增值税作为一种间接税，不仅能够稳定地为国家筹集财政收入，还能通过税负转嫁机制减轻企业负担，鼓励企业增加投资和技术改造。由于其具有较好的透明度和公平性，有助于营造更加公正合理的市场竞争环境。</w:t>
      </w:r>
    </w:p>
    <w:p w14:paraId="03B7BE74">
      <w:pPr>
        <w:rPr>
          <w:rFonts w:hint="eastAsia"/>
          <w:lang w:eastAsia="zh-CN"/>
        </w:rPr>
      </w:pPr>
    </w:p>
    <w:p w14:paraId="286555E0">
      <w:pPr>
        <w:rPr>
          <w:rFonts w:hint="eastAsia"/>
          <w:lang w:eastAsia="zh-CN"/>
        </w:rPr>
      </w:pPr>
    </w:p>
    <w:p w14:paraId="234D45F7">
      <w:pPr>
        <w:rPr>
          <w:rFonts w:hint="eastAsia"/>
          <w:lang w:eastAsia="zh-CN"/>
        </w:rPr>
      </w:pPr>
      <w:r>
        <w:rPr>
          <w:rFonts w:hint="eastAsia"/>
          <w:lang w:eastAsia="zh-CN"/>
        </w:rPr>
        <w:t>增值税改革的趋势</w:t>
      </w:r>
    </w:p>
    <w:p w14:paraId="5A17BB39">
      <w:pPr>
        <w:rPr>
          <w:rFonts w:hint="eastAsia"/>
          <w:lang w:eastAsia="zh-CN"/>
        </w:rPr>
      </w:pPr>
      <w:r>
        <w:rPr>
          <w:rFonts w:hint="eastAsia"/>
          <w:lang w:eastAsia="zh-CN"/>
        </w:rPr>
        <w:t>近年来，中国政府持续推进增值税制度改革，包括简化税率结构、扩大进项税额抵扣范围等措施，旨在进一步降低实体经济成本，激发市场活力。未来，随着数字经济的快速发展，如何更好地适应新业态新模式，将是增值税改革面临的新课题。</w:t>
      </w:r>
    </w:p>
    <w:p w14:paraId="533B4DE2">
      <w:pPr>
        <w:rPr>
          <w:rFonts w:hint="eastAsia"/>
          <w:lang w:eastAsia="zh-CN"/>
        </w:rPr>
      </w:pPr>
    </w:p>
    <w:p w14:paraId="080F2ED4">
      <w:pPr>
        <w:rPr>
          <w:rFonts w:hint="eastAsia"/>
          <w:lang w:eastAsia="zh-CN"/>
        </w:rPr>
      </w:pPr>
      <w:r>
        <w:rPr>
          <w:rFonts w:hint="eastAsia"/>
          <w:lang w:eastAsia="zh-CN"/>
        </w:rPr>
        <w:t>本文是由懂得生活网（dongdeshenghuo.com）为大家创作</w:t>
      </w:r>
    </w:p>
    <w:p w14:paraId="0BDF2D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2E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2025-08-19T13:55:14Z</dcterms:created>
  <cp:lastModifiedBy>Administrator</cp:lastModifiedBy>
  <dcterms:modified xsi:type="dcterms:W3CDTF">2025-08-19T13:55:14Z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55FC1F2A6FA84231A09C7D7ED5AB56CD_12</vt:lpwstr>
  </property>
</Properties>
</file>