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75D" w14:textId="77777777" w:rsidR="00C1765C" w:rsidRDefault="00C1765C">
      <w:pPr>
        <w:rPr>
          <w:rFonts w:hint="eastAsia"/>
        </w:rPr>
      </w:pPr>
    </w:p>
    <w:p w14:paraId="31B03557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一、哀的拼音组词：声韵与词汇的交织</w:t>
      </w:r>
    </w:p>
    <w:p w14:paraId="6FC085F2" w14:textId="77777777" w:rsidR="00C1765C" w:rsidRDefault="00C1765C">
      <w:pPr>
        <w:rPr>
          <w:rFonts w:hint="eastAsia"/>
        </w:rPr>
      </w:pPr>
    </w:p>
    <w:p w14:paraId="6779B0DE" w14:textId="77777777" w:rsidR="00C1765C" w:rsidRDefault="00C1765C">
      <w:pPr>
        <w:rPr>
          <w:rFonts w:hint="eastAsia"/>
        </w:rPr>
      </w:pPr>
    </w:p>
    <w:p w14:paraId="3BD4E04B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"哀"的拼音为"āi"，属于阴平调。在汉语中，以"哀"为基础构成的词汇既蕴含着丰富的语义层次，又体现了声韵结构的独特魅力。</w:t>
      </w:r>
    </w:p>
    <w:p w14:paraId="4A457296" w14:textId="77777777" w:rsidR="00C1765C" w:rsidRDefault="00C1765C">
      <w:pPr>
        <w:rPr>
          <w:rFonts w:hint="eastAsia"/>
        </w:rPr>
      </w:pPr>
    </w:p>
    <w:p w14:paraId="58C1586E" w14:textId="77777777" w:rsidR="00C1765C" w:rsidRDefault="00C1765C">
      <w:pPr>
        <w:rPr>
          <w:rFonts w:hint="eastAsia"/>
        </w:rPr>
      </w:pPr>
    </w:p>
    <w:p w14:paraId="666DF52D" w14:textId="77777777" w:rsidR="00C1765C" w:rsidRDefault="00C1765C">
      <w:pPr>
        <w:rPr>
          <w:rFonts w:hint="eastAsia"/>
        </w:rPr>
      </w:pPr>
    </w:p>
    <w:p w14:paraId="4131BE81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单音节词"哀"本身就包含多重含义：《说文解字》释为"闵也"，本指悲伤情绪，后引申为怜悯、悼念等意。现代汉语中，"哀婉"""哀思"等双音节词保留了传统语义内核，而"哀嚎"""哀叹"等词语则通过添加后缀形成动态表达。值得注意的是，"哀"作为词根时通常传达消极情感，但"哀兵必胜"这类熟语通过语境转换，赋予词语新的辩证含义。</w:t>
      </w:r>
    </w:p>
    <w:p w14:paraId="6662C1AF" w14:textId="77777777" w:rsidR="00C1765C" w:rsidRDefault="00C1765C">
      <w:pPr>
        <w:rPr>
          <w:rFonts w:hint="eastAsia"/>
        </w:rPr>
      </w:pPr>
    </w:p>
    <w:p w14:paraId="12C7C5EC" w14:textId="77777777" w:rsidR="00C1765C" w:rsidRDefault="00C1765C">
      <w:pPr>
        <w:rPr>
          <w:rFonts w:hint="eastAsia"/>
        </w:rPr>
      </w:pPr>
    </w:p>
    <w:p w14:paraId="53814D1E" w14:textId="77777777" w:rsidR="00C1765C" w:rsidRDefault="00C1765C">
      <w:pPr>
        <w:rPr>
          <w:rFonts w:hint="eastAsia"/>
        </w:rPr>
      </w:pPr>
    </w:p>
    <w:p w14:paraId="011C86BF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从声韵结构分析，"āi"由单元音a加上前响双元音ei组成，这种开放性音节使得该词在语音上具有天然的延展性。在诗句创作中，"哀"字常被用于平仄交替的韵脚位置，如杜甫《兵车行》"牵衣顿足拦道哭，哭声直上干云霄"的韵律处理，即通过叠用开口呼韵母强化情感冲击力。</w:t>
      </w:r>
    </w:p>
    <w:p w14:paraId="009693A8" w14:textId="77777777" w:rsidR="00C1765C" w:rsidRDefault="00C1765C">
      <w:pPr>
        <w:rPr>
          <w:rFonts w:hint="eastAsia"/>
        </w:rPr>
      </w:pPr>
    </w:p>
    <w:p w14:paraId="64843C2A" w14:textId="77777777" w:rsidR="00C1765C" w:rsidRDefault="00C1765C">
      <w:pPr>
        <w:rPr>
          <w:rFonts w:hint="eastAsia"/>
        </w:rPr>
      </w:pPr>
    </w:p>
    <w:p w14:paraId="1D6C1690" w14:textId="77777777" w:rsidR="00C1765C" w:rsidRDefault="00C1765C">
      <w:pPr>
        <w:rPr>
          <w:rFonts w:hint="eastAsia"/>
        </w:rPr>
      </w:pPr>
    </w:p>
    <w:p w14:paraId="5DBCE29F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二、部首结构的双重维度：汉字构形的解码</w:t>
      </w:r>
    </w:p>
    <w:p w14:paraId="16099111" w14:textId="77777777" w:rsidR="00C1765C" w:rsidRDefault="00C1765C">
      <w:pPr>
        <w:rPr>
          <w:rFonts w:hint="eastAsia"/>
        </w:rPr>
      </w:pPr>
    </w:p>
    <w:p w14:paraId="3E51E315" w14:textId="77777777" w:rsidR="00C1765C" w:rsidRDefault="00C1765C">
      <w:pPr>
        <w:rPr>
          <w:rFonts w:hint="eastAsia"/>
        </w:rPr>
      </w:pPr>
    </w:p>
    <w:p w14:paraId="11039BC0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在汉字体系中，"哀"属于"口"部形声字（新字形归部调整后作"亠"部），其完整构件由"亠、口、衣"三部分组成，呈现从上至下的垂直结构。</w:t>
      </w:r>
    </w:p>
    <w:p w14:paraId="4BEFE447" w14:textId="77777777" w:rsidR="00C1765C" w:rsidRDefault="00C1765C">
      <w:pPr>
        <w:rPr>
          <w:rFonts w:hint="eastAsia"/>
        </w:rPr>
      </w:pPr>
    </w:p>
    <w:p w14:paraId="43B61EDF" w14:textId="77777777" w:rsidR="00C1765C" w:rsidRDefault="00C1765C">
      <w:pPr>
        <w:rPr>
          <w:rFonts w:hint="eastAsia"/>
        </w:rPr>
      </w:pPr>
    </w:p>
    <w:p w14:paraId="5976FC05" w14:textId="77777777" w:rsidR="00C1765C" w:rsidRDefault="00C1765C">
      <w:pPr>
        <w:rPr>
          <w:rFonts w:hint="eastAsia"/>
        </w:rPr>
      </w:pPr>
    </w:p>
    <w:p w14:paraId="4A8282CB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传统字书将"哀"解析为"会意字"，构件组合暗含深意："亠"象征覆盖的庇护（古文字作"冖"），"口"表示呼号，叠加表示因痛苦而发声的"衣"（覆盖物），整体构成悲伤时本能的肢体反应图景。这种形义关联在《尔雅》等训诂著作中有系统记载，显示出古人造字时注重身体经验与传统礼教的双重考量。</w:t>
      </w:r>
    </w:p>
    <w:p w14:paraId="3D85DAEF" w14:textId="77777777" w:rsidR="00C1765C" w:rsidRDefault="00C1765C">
      <w:pPr>
        <w:rPr>
          <w:rFonts w:hint="eastAsia"/>
        </w:rPr>
      </w:pPr>
    </w:p>
    <w:p w14:paraId="79BE6713" w14:textId="77777777" w:rsidR="00C1765C" w:rsidRDefault="00C1765C">
      <w:pPr>
        <w:rPr>
          <w:rFonts w:hint="eastAsia"/>
        </w:rPr>
      </w:pPr>
    </w:p>
    <w:p w14:paraId="4B7E7263" w14:textId="77777777" w:rsidR="00C1765C" w:rsidRDefault="00C1765C">
      <w:pPr>
        <w:rPr>
          <w:rFonts w:hint="eastAsia"/>
        </w:rPr>
      </w:pPr>
    </w:p>
    <w:p w14:paraId="3D2776B5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现代理解中，"哀"的部首归部争议背后涉及文字学变革。1965年《印刷通用汉字字形表》将上部结构归入"亠"部，既符合视觉重心原则，也便于计算机编码处理。这种变革折射出汉字功能从交际符号向信息载体的角色转变，其中"口"部虽然不再是主部，但作为声符仍承担着表音功能的重要作用。</w:t>
      </w:r>
    </w:p>
    <w:p w14:paraId="194E01A9" w14:textId="77777777" w:rsidR="00C1765C" w:rsidRDefault="00C1765C">
      <w:pPr>
        <w:rPr>
          <w:rFonts w:hint="eastAsia"/>
        </w:rPr>
      </w:pPr>
    </w:p>
    <w:p w14:paraId="4FF55E29" w14:textId="77777777" w:rsidR="00C1765C" w:rsidRDefault="00C1765C">
      <w:pPr>
        <w:rPr>
          <w:rFonts w:hint="eastAsia"/>
        </w:rPr>
      </w:pPr>
    </w:p>
    <w:p w14:paraId="51070688" w14:textId="77777777" w:rsidR="00C1765C" w:rsidRDefault="00C1765C">
      <w:pPr>
        <w:rPr>
          <w:rFonts w:hint="eastAsia"/>
        </w:rPr>
      </w:pPr>
    </w:p>
    <w:p w14:paraId="321E2C83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三、跨学科视角下的文化解构与传承</w:t>
      </w:r>
    </w:p>
    <w:p w14:paraId="3C92060C" w14:textId="77777777" w:rsidR="00C1765C" w:rsidRDefault="00C1765C">
      <w:pPr>
        <w:rPr>
          <w:rFonts w:hint="eastAsia"/>
        </w:rPr>
      </w:pPr>
    </w:p>
    <w:p w14:paraId="7233C4CD" w14:textId="77777777" w:rsidR="00C1765C" w:rsidRDefault="00C1765C">
      <w:pPr>
        <w:rPr>
          <w:rFonts w:hint="eastAsia"/>
        </w:rPr>
      </w:pPr>
    </w:p>
    <w:p w14:paraId="1486880C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从文化符号学角度看，"哀"的语义辐射超越单纯情感表达。在《周礼》记载的"六乐"系统中，"哀"对应"蕤宾之音"，体现先秦礼乐制度对情感的仪式化规训。宋代文人将"哀"引入书画理论，米芾提出"笔有哀乐"，将笔墨律动与情感节奏相勾连，开创书画鉴赏的新维度。</w:t>
      </w:r>
    </w:p>
    <w:p w14:paraId="004AD7C9" w14:textId="77777777" w:rsidR="00C1765C" w:rsidRDefault="00C1765C">
      <w:pPr>
        <w:rPr>
          <w:rFonts w:hint="eastAsia"/>
        </w:rPr>
      </w:pPr>
    </w:p>
    <w:p w14:paraId="3A6EC644" w14:textId="77777777" w:rsidR="00C1765C" w:rsidRDefault="00C1765C">
      <w:pPr>
        <w:rPr>
          <w:rFonts w:hint="eastAsia"/>
        </w:rPr>
      </w:pPr>
    </w:p>
    <w:p w14:paraId="40D061EB" w14:textId="77777777" w:rsidR="00C1765C" w:rsidRDefault="00C1765C">
      <w:pPr>
        <w:rPr>
          <w:rFonts w:hint="eastAsia"/>
        </w:rPr>
      </w:pPr>
    </w:p>
    <w:p w14:paraId="67FEBF7A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在现代应用层面，"哀"字的语义场发生显著扩展。医疗文本中，"哀伤辅导"等专业术语出现频率激增；网络语境里，"哀"的衍生形式如"哀嚎体"""萌系哀"突破传统语义框架，形成具有时代特征的修辞体系。这种多维应用既彰显汉字的包容性，也倒逼字典编纂进行动态调整。</w:t>
      </w:r>
    </w:p>
    <w:p w14:paraId="50B17957" w14:textId="77777777" w:rsidR="00C1765C" w:rsidRDefault="00C1765C">
      <w:pPr>
        <w:rPr>
          <w:rFonts w:hint="eastAsia"/>
        </w:rPr>
      </w:pPr>
    </w:p>
    <w:p w14:paraId="74E153B4" w14:textId="77777777" w:rsidR="00C1765C" w:rsidRDefault="00C1765C">
      <w:pPr>
        <w:rPr>
          <w:rFonts w:hint="eastAsia"/>
        </w:rPr>
      </w:pPr>
    </w:p>
    <w:p w14:paraId="712417BE" w14:textId="77777777" w:rsidR="00C1765C" w:rsidRDefault="00C1765C">
      <w:pPr>
        <w:rPr>
          <w:rFonts w:hint="eastAsia"/>
        </w:rPr>
      </w:pPr>
    </w:p>
    <w:p w14:paraId="42E98F47" w14:textId="77777777" w:rsidR="00C1765C" w:rsidRDefault="00C1765C">
      <w:pPr>
        <w:rPr>
          <w:rFonts w:hint="eastAsia"/>
        </w:rPr>
      </w:pPr>
      <w:r>
        <w:rPr>
          <w:rFonts w:hint="eastAsia"/>
        </w:rPr>
        <w:tab/>
        <w:t>从语言哲学高度审视，"哀"字的构形演变映射着人类认知的深化过程。甲骨文中呈现的直观表意形态，经小篆规范性重构，再至楷化的理性化选择，最终在数字化时代获得新的存在方式。这种历时性演变并非简单的形态变化，而是承载着文化记忆与集体无意识的深层对话。</w:t>
      </w:r>
    </w:p>
    <w:p w14:paraId="1AB0CBB0" w14:textId="77777777" w:rsidR="00C1765C" w:rsidRDefault="00C1765C">
      <w:pPr>
        <w:rPr>
          <w:rFonts w:hint="eastAsia"/>
        </w:rPr>
      </w:pPr>
    </w:p>
    <w:p w14:paraId="34FFDBFB" w14:textId="77777777" w:rsidR="00C1765C" w:rsidRDefault="00C1765C">
      <w:pPr>
        <w:rPr>
          <w:rFonts w:hint="eastAsia"/>
        </w:rPr>
      </w:pPr>
    </w:p>
    <w:p w14:paraId="618D7B1E" w14:textId="77777777" w:rsidR="00C1765C" w:rsidRDefault="00C1765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191FDC7" w14:textId="56A70C3E" w:rsidR="000C3AE9" w:rsidRDefault="000C3AE9"/>
    <w:sectPr w:rsidR="000C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E9"/>
    <w:rsid w:val="000C3AE9"/>
    <w:rsid w:val="009304C9"/>
    <w:rsid w:val="00C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1CA16-09FD-400A-A457-B3218A1F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2025-08-21T01:22:00Z</dcterms:created>
  <dcterms:modified xsi:type="dcterms:W3CDTF">2025-08-21T01:22:00Z</dcterms:modified>
</cp:coreProperties>
</file>