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A766B">
      <w:pPr>
        <w:rPr>
          <w:rFonts w:hint="eastAsia"/>
          <w:lang w:eastAsia="zh-CN"/>
        </w:rPr>
      </w:pPr>
      <w:bookmarkStart w:id="0" w:name="_GoBack"/>
      <w:bookmarkEnd w:id="0"/>
      <w:r>
        <w:rPr>
          <w:rFonts w:hint="eastAsia"/>
          <w:lang w:eastAsia="zh-CN"/>
        </w:rPr>
        <w:t>咏田家古诗带的拼音：走进古代田园生活的窗口</w:t>
      </w:r>
    </w:p>
    <w:p w14:paraId="76E5581A">
      <w:pPr>
        <w:rPr>
          <w:rFonts w:hint="eastAsia"/>
          <w:lang w:eastAsia="zh-CN"/>
        </w:rPr>
      </w:pPr>
      <w:r>
        <w:rPr>
          <w:rFonts w:hint="eastAsia"/>
          <w:lang w:eastAsia="zh-CN"/>
        </w:rPr>
        <w:t>在中华文化的瑰宝中，古诗词以其独特的艺术魅力和深厚的文化内涵占据着不可替代的位置。其中，“咏田家”类别的诗歌尤为特别，它不仅描绘了古代农民的生活场景，还通过细腻的笔触勾勒出了那个时代人们的心灵画卷。这类诗歌往往以质朴的语言、生动的形象展现了农民们耕种收获的辛劳与欢乐，以及他们与自然和谐相处的美好图景。而为这些古诗加上拼音，更是为广大读者尤其是青少年提供了一个更加便捷的学习平台，帮助他们在诵读经典的同时，更准确地把握每一个字词的发音。</w:t>
      </w:r>
    </w:p>
    <w:p w14:paraId="2C254294">
      <w:pPr>
        <w:rPr>
          <w:rFonts w:hint="eastAsia"/>
          <w:lang w:eastAsia="zh-CN"/>
        </w:rPr>
      </w:pPr>
    </w:p>
    <w:p w14:paraId="74EE0BF5">
      <w:pPr>
        <w:rPr>
          <w:rFonts w:hint="eastAsia"/>
          <w:lang w:eastAsia="zh-CN"/>
        </w:rPr>
      </w:pPr>
    </w:p>
    <w:p w14:paraId="102D7904">
      <w:pPr>
        <w:rPr>
          <w:rFonts w:hint="eastAsia"/>
          <w:lang w:eastAsia="zh-CN"/>
        </w:rPr>
      </w:pPr>
      <w:r>
        <w:rPr>
          <w:rFonts w:hint="eastAsia"/>
          <w:lang w:eastAsia="zh-CN"/>
        </w:rPr>
        <w:t>田园诗中的声音之美：拼音带来的全新体验</w:t>
      </w:r>
    </w:p>
    <w:p w14:paraId="0FBBF016">
      <w:pPr>
        <w:rPr>
          <w:rFonts w:hint="eastAsia"/>
          <w:lang w:eastAsia="zh-CN"/>
        </w:rPr>
      </w:pPr>
      <w:r>
        <w:rPr>
          <w:rFonts w:hint="eastAsia"/>
          <w:lang w:eastAsia="zh-CN"/>
        </w:rPr>
        <w:t>将拼音融入到“咏田家”的古诗中，就像是给古老的诗篇注入了一股新的生命力。对于初学者而言，这无疑降低了理解古诗的门槛，让他们可以更轻松地跨越语言障碍，直接进入诗人所营造的艺术世界。同时，拼音也为非母语者打开了一扇了解中国文化的大门。例如，在学习陶渊明的《归园田居》时，通过拼音的帮助，读者不仅能领略到“采菊东篱下，悠然见南山”的意境之美，还能准确发出每一个汉字的音调，感受到汉语的独特韵味。</w:t>
      </w:r>
    </w:p>
    <w:p w14:paraId="10623A14">
      <w:pPr>
        <w:rPr>
          <w:rFonts w:hint="eastAsia"/>
          <w:lang w:eastAsia="zh-CN"/>
        </w:rPr>
      </w:pPr>
    </w:p>
    <w:p w14:paraId="7FFED53E">
      <w:pPr>
        <w:rPr>
          <w:rFonts w:hint="eastAsia"/>
          <w:lang w:eastAsia="zh-CN"/>
        </w:rPr>
      </w:pPr>
    </w:p>
    <w:p w14:paraId="7D186ABF">
      <w:pPr>
        <w:rPr>
          <w:rFonts w:hint="eastAsia"/>
          <w:lang w:eastAsia="zh-CN"/>
        </w:rPr>
      </w:pPr>
      <w:r>
        <w:rPr>
          <w:rFonts w:hint="eastAsia"/>
          <w:lang w:eastAsia="zh-CN"/>
        </w:rPr>
        <w:t>从田野到书页：古诗背后的故事</w:t>
      </w:r>
    </w:p>
    <w:p w14:paraId="492599C2">
      <w:pPr>
        <w:rPr>
          <w:rFonts w:hint="eastAsia"/>
          <w:lang w:eastAsia="zh-CN"/>
        </w:rPr>
      </w:pPr>
      <w:r>
        <w:rPr>
          <w:rFonts w:hint="eastAsia"/>
          <w:lang w:eastAsia="zh-CN"/>
        </w:rPr>
        <w:t>每一篇“咏田家”的古诗都是一个时代的缩影，它们承载着古人对生活的热爱与向往。比如唐代诗人孟浩然在其作品中多次提到农事活动，他用简洁而富有表现力的文字记录下了农民们春种秋收的日常。这些诗句虽然简短，却蕴含着深刻的社会意义和人文关怀。当我们在诵读这些带有拼音的古诗时，仿佛能够穿越时空，亲耳听到田野间传来的欢声笑语，亲眼看到那一幅幅生机勃勃的画面。这种身临其境的感受，正是古诗赋予我们的珍贵礼物。</w:t>
      </w:r>
    </w:p>
    <w:p w14:paraId="2C7DC7F3">
      <w:pPr>
        <w:rPr>
          <w:rFonts w:hint="eastAsia"/>
          <w:lang w:eastAsia="zh-CN"/>
        </w:rPr>
      </w:pPr>
    </w:p>
    <w:p w14:paraId="416A41E5">
      <w:pPr>
        <w:rPr>
          <w:rFonts w:hint="eastAsia"/>
          <w:lang w:eastAsia="zh-CN"/>
        </w:rPr>
      </w:pPr>
    </w:p>
    <w:p w14:paraId="557E4E7B">
      <w:pPr>
        <w:rPr>
          <w:rFonts w:hint="eastAsia"/>
          <w:lang w:eastAsia="zh-CN"/>
        </w:rPr>
      </w:pPr>
      <w:r>
        <w:rPr>
          <w:rFonts w:hint="eastAsia"/>
          <w:lang w:eastAsia="zh-CN"/>
        </w:rPr>
        <w:t>传承与发展：让古诗在新时代焕发光彩</w:t>
      </w:r>
    </w:p>
    <w:p w14:paraId="1FE39F3D">
      <w:pPr>
        <w:rPr>
          <w:rFonts w:hint="eastAsia"/>
          <w:lang w:eastAsia="zh-CN"/>
        </w:rPr>
      </w:pPr>
      <w:r>
        <w:rPr>
          <w:rFonts w:hint="eastAsia"/>
          <w:lang w:eastAsia="zh-CN"/>
        </w:rPr>
        <w:t>随着时代的发展和社会的进步，如何让传统文化更好地适应现代社会成为了许多人思考的问题。“咏田家”古诗配上拼音的做法，正是这一探索过程中的有益尝试。它不仅有助于保护和传承中华民族优秀的文化遗产，同时也促进了文化的交流与传播。在未来，我们期待看到更多创新的方式出现，让古诗这一古老的艺术形式在新时代焕发出更加夺目的光彩，继续滋养着一代又一代中国人的心灵。</w:t>
      </w:r>
    </w:p>
    <w:p w14:paraId="79A1D7B5">
      <w:pPr>
        <w:rPr>
          <w:rFonts w:hint="eastAsia"/>
          <w:lang w:eastAsia="zh-CN"/>
        </w:rPr>
      </w:pPr>
    </w:p>
    <w:p w14:paraId="7C1C0A35">
      <w:pPr>
        <w:rPr>
          <w:rFonts w:hint="eastAsia"/>
          <w:lang w:eastAsia="zh-CN"/>
        </w:rPr>
      </w:pPr>
      <w:r>
        <w:rPr>
          <w:rFonts w:hint="eastAsia"/>
          <w:lang w:eastAsia="zh-CN"/>
        </w:rPr>
        <w:t>本文是由懂得生活网（dongdeshenghuo.com）为大家创作</w:t>
      </w:r>
    </w:p>
    <w:p w14:paraId="321F81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F3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2025-08-19T14:43:16Z</dcterms:created>
  <cp:lastModifiedBy>Administrator</cp:lastModifiedBy>
  <dcterms:modified xsi:type="dcterms:W3CDTF">2025-08-19T14:43:17Z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8CFFCF8C5432479C84634C090F4AC546_12</vt:lpwstr>
  </property>
</Properties>
</file>