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0FD3" w14:textId="77777777" w:rsidR="00AD09EB" w:rsidRDefault="00AD09EB">
      <w:pPr>
        <w:rPr>
          <w:rFonts w:hint="eastAsia"/>
        </w:rPr>
      </w:pPr>
      <w:r>
        <w:rPr>
          <w:rFonts w:hint="eastAsia"/>
        </w:rPr>
        <w:t>周的起源与历史</w:t>
      </w:r>
    </w:p>
    <w:p w14:paraId="00E9CBED" w14:textId="77777777" w:rsidR="00AD09EB" w:rsidRDefault="00AD09EB">
      <w:pPr>
        <w:rPr>
          <w:rFonts w:hint="eastAsia"/>
        </w:rPr>
      </w:pPr>
      <w:r>
        <w:rPr>
          <w:rFonts w:hint="eastAsia"/>
        </w:rPr>
        <w:t>“周”是中国古代的一个重要朝代，起源于公元前1046年，终结于公元前256年。周朝是中国历史上延续时间最长的朝代之一，历时约790年。它分为西周和东周两个时期。西周由周武王姬发建立，定都镐京（今陕西西安一带），而东周则以洛邑（今河南洛阳）为都。周朝的建立标志着中国从奴隶社会向封建社会的过渡。</w:t>
      </w:r>
    </w:p>
    <w:p w14:paraId="6C1D8D1D" w14:textId="77777777" w:rsidR="00AD09EB" w:rsidRDefault="00AD09EB">
      <w:pPr>
        <w:rPr>
          <w:rFonts w:hint="eastAsia"/>
        </w:rPr>
      </w:pPr>
    </w:p>
    <w:p w14:paraId="6AEB4045" w14:textId="77777777" w:rsidR="00AD09EB" w:rsidRDefault="00AD09EB">
      <w:pPr>
        <w:rPr>
          <w:rFonts w:hint="eastAsia"/>
        </w:rPr>
      </w:pPr>
    </w:p>
    <w:p w14:paraId="45A59AF6" w14:textId="77777777" w:rsidR="00AD09EB" w:rsidRDefault="00AD09EB">
      <w:pPr>
        <w:rPr>
          <w:rFonts w:hint="eastAsia"/>
        </w:rPr>
      </w:pPr>
      <w:r>
        <w:rPr>
          <w:rFonts w:hint="eastAsia"/>
        </w:rPr>
        <w:t>周的文化与制度</w:t>
      </w:r>
    </w:p>
    <w:p w14:paraId="5622568B" w14:textId="77777777" w:rsidR="00AD09EB" w:rsidRDefault="00AD09EB">
      <w:pPr>
        <w:rPr>
          <w:rFonts w:hint="eastAsia"/>
        </w:rPr>
      </w:pPr>
      <w:r>
        <w:rPr>
          <w:rFonts w:hint="eastAsia"/>
        </w:rPr>
        <w:t>周朝在政治、文化和社会制度方面对中国后世产生了深远影响。其最具代表性的制度是“分封制”，即天子将土地分封给诸侯，形成众多诸侯国，共同维护中央政权的统治。“礼乐制度”的推行也奠定了中国古代礼仪文化的基石。孔子所推崇的“周礼”正是对这一时期礼制的高度评价。</w:t>
      </w:r>
    </w:p>
    <w:p w14:paraId="1B91C5ED" w14:textId="77777777" w:rsidR="00AD09EB" w:rsidRDefault="00AD09EB">
      <w:pPr>
        <w:rPr>
          <w:rFonts w:hint="eastAsia"/>
        </w:rPr>
      </w:pPr>
    </w:p>
    <w:p w14:paraId="61E68A62" w14:textId="77777777" w:rsidR="00AD09EB" w:rsidRDefault="00AD09EB">
      <w:pPr>
        <w:rPr>
          <w:rFonts w:hint="eastAsia"/>
        </w:rPr>
      </w:pPr>
    </w:p>
    <w:p w14:paraId="16806FE0" w14:textId="77777777" w:rsidR="00AD09EB" w:rsidRDefault="00AD09EB">
      <w:pPr>
        <w:rPr>
          <w:rFonts w:hint="eastAsia"/>
        </w:rPr>
      </w:pPr>
      <w:r>
        <w:rPr>
          <w:rFonts w:hint="eastAsia"/>
        </w:rPr>
        <w:t>周的哲学思想</w:t>
      </w:r>
    </w:p>
    <w:p w14:paraId="2842C7D5" w14:textId="77777777" w:rsidR="00AD09EB" w:rsidRDefault="00AD09EB">
      <w:pPr>
        <w:rPr>
          <w:rFonts w:hint="eastAsia"/>
        </w:rPr>
      </w:pPr>
      <w:r>
        <w:rPr>
          <w:rFonts w:hint="eastAsia"/>
        </w:rPr>
        <w:t>周朝时期，尤其是东周的春秋战国阶段，是中国古代思想史上最辉煌的时期之一。诸子百家纷纷著书立说，形成了百家争鸣的局面。儒家、道家、法家、墨家等学派都在这一时期兴起并发展，为中国传统文化注入了丰富的思想内涵。其中，孔子的儒家思想更是成为后世两千多年封建社会的主导意识形态。</w:t>
      </w:r>
    </w:p>
    <w:p w14:paraId="00075C01" w14:textId="77777777" w:rsidR="00AD09EB" w:rsidRDefault="00AD09EB">
      <w:pPr>
        <w:rPr>
          <w:rFonts w:hint="eastAsia"/>
        </w:rPr>
      </w:pPr>
    </w:p>
    <w:p w14:paraId="71310A39" w14:textId="77777777" w:rsidR="00AD09EB" w:rsidRDefault="00AD09EB">
      <w:pPr>
        <w:rPr>
          <w:rFonts w:hint="eastAsia"/>
        </w:rPr>
      </w:pPr>
    </w:p>
    <w:p w14:paraId="2C0BD34B" w14:textId="77777777" w:rsidR="00AD09EB" w:rsidRDefault="00AD09EB">
      <w:pPr>
        <w:rPr>
          <w:rFonts w:hint="eastAsia"/>
        </w:rPr>
      </w:pPr>
      <w:r>
        <w:rPr>
          <w:rFonts w:hint="eastAsia"/>
        </w:rPr>
        <w:t>周的艺术与科技</w:t>
      </w:r>
    </w:p>
    <w:p w14:paraId="4D83478F" w14:textId="77777777" w:rsidR="00AD09EB" w:rsidRDefault="00AD09EB">
      <w:pPr>
        <w:rPr>
          <w:rFonts w:hint="eastAsia"/>
        </w:rPr>
      </w:pPr>
      <w:r>
        <w:rPr>
          <w:rFonts w:hint="eastAsia"/>
        </w:rPr>
        <w:t>在艺术方面，青铜器制作达到了高峰，许多精美的礼器、兵器流传至今。书法艺术也在这一时期逐渐成熟，金文成为重要的书写形式。科技方面，天文历法有所进步，农业技术不断革新，水利工程建设也初具规模，为后世的发展打下了坚实基础。</w:t>
      </w:r>
    </w:p>
    <w:p w14:paraId="4CE329D9" w14:textId="77777777" w:rsidR="00AD09EB" w:rsidRDefault="00AD09EB">
      <w:pPr>
        <w:rPr>
          <w:rFonts w:hint="eastAsia"/>
        </w:rPr>
      </w:pPr>
    </w:p>
    <w:p w14:paraId="62E51BC1" w14:textId="77777777" w:rsidR="00AD09EB" w:rsidRDefault="00AD09EB">
      <w:pPr>
        <w:rPr>
          <w:rFonts w:hint="eastAsia"/>
        </w:rPr>
      </w:pPr>
    </w:p>
    <w:p w14:paraId="2174EC60" w14:textId="77777777" w:rsidR="00AD09EB" w:rsidRDefault="00AD09EB">
      <w:pPr>
        <w:rPr>
          <w:rFonts w:hint="eastAsia"/>
        </w:rPr>
      </w:pPr>
      <w:r>
        <w:rPr>
          <w:rFonts w:hint="eastAsia"/>
        </w:rPr>
        <w:t>周的影响与遗产</w:t>
      </w:r>
    </w:p>
    <w:p w14:paraId="29351F35" w14:textId="77777777" w:rsidR="00AD09EB" w:rsidRDefault="00AD09EB">
      <w:pPr>
        <w:rPr>
          <w:rFonts w:hint="eastAsia"/>
        </w:rPr>
      </w:pPr>
      <w:r>
        <w:rPr>
          <w:rFonts w:hint="eastAsia"/>
        </w:rPr>
        <w:t>周朝不仅在当时具有极大的影响力，也为后来的秦汉统一帝国提供了制度和文化上的准备。其思想体系、政治结构、礼仪制度等成为中国乃至东亚文化圈的重要组成部分。直至今日，我们在传统节日、道德观念、社会治理等方面仍能看到周文化的影子。</w:t>
      </w:r>
    </w:p>
    <w:p w14:paraId="388420FB" w14:textId="77777777" w:rsidR="00AD09EB" w:rsidRDefault="00AD09EB">
      <w:pPr>
        <w:rPr>
          <w:rFonts w:hint="eastAsia"/>
        </w:rPr>
      </w:pPr>
    </w:p>
    <w:p w14:paraId="45C60EB7" w14:textId="77777777" w:rsidR="00AD09EB" w:rsidRDefault="00AD0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8C86E" w14:textId="3FF2196C" w:rsidR="000A39AA" w:rsidRDefault="000A39AA"/>
    <w:sectPr w:rsidR="000A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AA"/>
    <w:rsid w:val="000A39AA"/>
    <w:rsid w:val="00277131"/>
    <w:rsid w:val="00A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8D312-CD81-48EB-8749-136DA928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