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94741" w14:textId="77777777" w:rsidR="005B2B37" w:rsidRDefault="005B2B37">
      <w:pPr>
        <w:rPr>
          <w:rFonts w:hint="eastAsia"/>
        </w:rPr>
      </w:pPr>
      <w:r>
        <w:rPr>
          <w:rFonts w:hint="eastAsia"/>
        </w:rPr>
        <w:t>zhou chen yin pin</w:t>
      </w:r>
    </w:p>
    <w:p w14:paraId="711497C9" w14:textId="77777777" w:rsidR="005B2B37" w:rsidRDefault="005B2B37">
      <w:pPr>
        <w:rPr>
          <w:rFonts w:hint="eastAsia"/>
        </w:rPr>
      </w:pPr>
    </w:p>
    <w:p w14:paraId="02BD93F6" w14:textId="77777777" w:rsidR="005B2B37" w:rsidRDefault="005B2B37">
      <w:pPr>
        <w:rPr>
          <w:rFonts w:hint="eastAsia"/>
        </w:rPr>
      </w:pPr>
      <w:r>
        <w:rPr>
          <w:rFonts w:hint="eastAsia"/>
        </w:rPr>
        <w:t>周忱（zhou chen），字恂如，号双崖，明代著名的政治家和财政改革家。他生于1385年，卒于1453年，江西吉水人。周忱以其卓越的理财能力和清廉的为政风格闻名于世，是明朝中期经济制度改革的重要推动者之一。</w:t>
      </w:r>
    </w:p>
    <w:p w14:paraId="22C835CE" w14:textId="77777777" w:rsidR="005B2B37" w:rsidRDefault="005B2B37">
      <w:pPr>
        <w:rPr>
          <w:rFonts w:hint="eastAsia"/>
        </w:rPr>
      </w:pPr>
    </w:p>
    <w:p w14:paraId="1FE1FC93" w14:textId="77777777" w:rsidR="005B2B37" w:rsidRDefault="005B2B37">
      <w:pPr>
        <w:rPr>
          <w:rFonts w:hint="eastAsia"/>
        </w:rPr>
      </w:pPr>
    </w:p>
    <w:p w14:paraId="04CE55CA" w14:textId="77777777" w:rsidR="005B2B37" w:rsidRDefault="005B2B37">
      <w:pPr>
        <w:rPr>
          <w:rFonts w:hint="eastAsia"/>
        </w:rPr>
      </w:pPr>
      <w:r>
        <w:rPr>
          <w:rFonts w:hint="eastAsia"/>
        </w:rPr>
        <w:t>zao qi sheng ping</w:t>
      </w:r>
    </w:p>
    <w:p w14:paraId="60B1DAB6" w14:textId="77777777" w:rsidR="005B2B37" w:rsidRDefault="005B2B37">
      <w:pPr>
        <w:rPr>
          <w:rFonts w:hint="eastAsia"/>
        </w:rPr>
      </w:pPr>
    </w:p>
    <w:p w14:paraId="515BC2FB" w14:textId="77777777" w:rsidR="005B2B37" w:rsidRDefault="005B2B37">
      <w:pPr>
        <w:rPr>
          <w:rFonts w:hint="eastAsia"/>
        </w:rPr>
      </w:pPr>
      <w:r>
        <w:rPr>
          <w:rFonts w:hint="eastAsia"/>
        </w:rPr>
        <w:t>周忱自幼聪慧好学，勤奋读书，早年便展现出过人的才智。他在永乐二年（1404年）考中进士，被选为庶吉士，后授刑部主事。周忱在仕途初期即以精明干练著称，尤其擅长处理复杂的财政事务。</w:t>
      </w:r>
    </w:p>
    <w:p w14:paraId="56A00CDE" w14:textId="77777777" w:rsidR="005B2B37" w:rsidRDefault="005B2B37">
      <w:pPr>
        <w:rPr>
          <w:rFonts w:hint="eastAsia"/>
        </w:rPr>
      </w:pPr>
    </w:p>
    <w:p w14:paraId="77943425" w14:textId="77777777" w:rsidR="005B2B37" w:rsidRDefault="005B2B37">
      <w:pPr>
        <w:rPr>
          <w:rFonts w:hint="eastAsia"/>
        </w:rPr>
      </w:pPr>
    </w:p>
    <w:p w14:paraId="20F4C821" w14:textId="77777777" w:rsidR="005B2B37" w:rsidRDefault="005B2B37">
      <w:pPr>
        <w:rPr>
          <w:rFonts w:hint="eastAsia"/>
        </w:rPr>
      </w:pPr>
      <w:r>
        <w:rPr>
          <w:rFonts w:hint="eastAsia"/>
        </w:rPr>
        <w:t>zheng zhi gong xian</w:t>
      </w:r>
    </w:p>
    <w:p w14:paraId="601511EF" w14:textId="77777777" w:rsidR="005B2B37" w:rsidRDefault="005B2B37">
      <w:pPr>
        <w:rPr>
          <w:rFonts w:hint="eastAsia"/>
        </w:rPr>
      </w:pPr>
    </w:p>
    <w:p w14:paraId="64608CD2" w14:textId="77777777" w:rsidR="005B2B37" w:rsidRDefault="005B2B37">
      <w:pPr>
        <w:rPr>
          <w:rFonts w:hint="eastAsia"/>
        </w:rPr>
      </w:pPr>
      <w:r>
        <w:rPr>
          <w:rFonts w:hint="eastAsia"/>
        </w:rPr>
        <w:t>宣德五年（1430年），周忱被任命为江南巡抚，负责整顿江南地区的赋税制度。当时江南赋税繁重，积弊已久，百姓负担沉重。周忱深入调查民情，推行“平米法”，减轻贫苦农民的税负，同时加强税收管理，防止贪污舞弊，使国家财政收入大幅增加。</w:t>
      </w:r>
    </w:p>
    <w:p w14:paraId="1DA34A12" w14:textId="77777777" w:rsidR="005B2B37" w:rsidRDefault="005B2B37">
      <w:pPr>
        <w:rPr>
          <w:rFonts w:hint="eastAsia"/>
        </w:rPr>
      </w:pPr>
    </w:p>
    <w:p w14:paraId="444134DD" w14:textId="77777777" w:rsidR="005B2B37" w:rsidRDefault="005B2B37">
      <w:pPr>
        <w:rPr>
          <w:rFonts w:hint="eastAsia"/>
        </w:rPr>
      </w:pPr>
    </w:p>
    <w:p w14:paraId="53501320" w14:textId="77777777" w:rsidR="005B2B37" w:rsidRDefault="005B2B37">
      <w:pPr>
        <w:rPr>
          <w:rFonts w:hint="eastAsia"/>
        </w:rPr>
      </w:pPr>
      <w:r>
        <w:rPr>
          <w:rFonts w:hint="eastAsia"/>
        </w:rPr>
        <w:t>jing ji fa zhan</w:t>
      </w:r>
    </w:p>
    <w:p w14:paraId="44CBB8D1" w14:textId="77777777" w:rsidR="005B2B37" w:rsidRDefault="005B2B37">
      <w:pPr>
        <w:rPr>
          <w:rFonts w:hint="eastAsia"/>
        </w:rPr>
      </w:pPr>
    </w:p>
    <w:p w14:paraId="392461BE" w14:textId="77777777" w:rsidR="005B2B37" w:rsidRDefault="005B2B37">
      <w:pPr>
        <w:rPr>
          <w:rFonts w:hint="eastAsia"/>
        </w:rPr>
      </w:pPr>
      <w:r>
        <w:rPr>
          <w:rFonts w:hint="eastAsia"/>
        </w:rPr>
        <w:t>周忱还大力兴修水利，改善农业生产条件，促进地方经济发展。他在任期间，江南地区社会稳定，农业丰收，百姓安居乐业。他的改革措施成为后来张居正“一条鞭法”的重要先声，对明代乃至后世财政制度产生了深远影响。</w:t>
      </w:r>
    </w:p>
    <w:p w14:paraId="3081C5E0" w14:textId="77777777" w:rsidR="005B2B37" w:rsidRDefault="005B2B37">
      <w:pPr>
        <w:rPr>
          <w:rFonts w:hint="eastAsia"/>
        </w:rPr>
      </w:pPr>
    </w:p>
    <w:p w14:paraId="3E1D1C2C" w14:textId="77777777" w:rsidR="005B2B37" w:rsidRDefault="005B2B37">
      <w:pPr>
        <w:rPr>
          <w:rFonts w:hint="eastAsia"/>
        </w:rPr>
      </w:pPr>
    </w:p>
    <w:p w14:paraId="77369F9A" w14:textId="77777777" w:rsidR="005B2B37" w:rsidRDefault="005B2B37">
      <w:pPr>
        <w:rPr>
          <w:rFonts w:hint="eastAsia"/>
        </w:rPr>
      </w:pPr>
      <w:r>
        <w:rPr>
          <w:rFonts w:hint="eastAsia"/>
        </w:rPr>
        <w:t>ren pin yu yi shu</w:t>
      </w:r>
    </w:p>
    <w:p w14:paraId="5F352C84" w14:textId="77777777" w:rsidR="005B2B37" w:rsidRDefault="005B2B37">
      <w:pPr>
        <w:rPr>
          <w:rFonts w:hint="eastAsia"/>
        </w:rPr>
      </w:pPr>
    </w:p>
    <w:p w14:paraId="2896B356" w14:textId="77777777" w:rsidR="005B2B37" w:rsidRDefault="005B2B37">
      <w:pPr>
        <w:rPr>
          <w:rFonts w:hint="eastAsia"/>
        </w:rPr>
      </w:pPr>
      <w:r>
        <w:rPr>
          <w:rFonts w:hint="eastAsia"/>
        </w:rPr>
        <w:t>周忱为人正直廉洁，深受百姓爱戴。他不谋私利，一心为民，赢得了朝野上下的一致好评。去世后，朝廷追赠其为太保，谥号“文襄”，以表彰其卓越功绩。</w:t>
      </w:r>
    </w:p>
    <w:p w14:paraId="7064A8A8" w14:textId="77777777" w:rsidR="005B2B37" w:rsidRDefault="005B2B37">
      <w:pPr>
        <w:rPr>
          <w:rFonts w:hint="eastAsia"/>
        </w:rPr>
      </w:pPr>
    </w:p>
    <w:p w14:paraId="06175A23" w14:textId="77777777" w:rsidR="005B2B37" w:rsidRDefault="005B2B37">
      <w:pPr>
        <w:rPr>
          <w:rFonts w:hint="eastAsia"/>
        </w:rPr>
      </w:pPr>
    </w:p>
    <w:p w14:paraId="45586877" w14:textId="77777777" w:rsidR="005B2B37" w:rsidRDefault="005B2B37">
      <w:pPr>
        <w:rPr>
          <w:rFonts w:hint="eastAsia"/>
        </w:rPr>
      </w:pPr>
      <w:r>
        <w:rPr>
          <w:rFonts w:hint="eastAsia"/>
        </w:rPr>
        <w:t>li shi di wei</w:t>
      </w:r>
    </w:p>
    <w:p w14:paraId="53101752" w14:textId="77777777" w:rsidR="005B2B37" w:rsidRDefault="005B2B37">
      <w:pPr>
        <w:rPr>
          <w:rFonts w:hint="eastAsia"/>
        </w:rPr>
      </w:pPr>
    </w:p>
    <w:p w14:paraId="72999B30" w14:textId="77777777" w:rsidR="005B2B37" w:rsidRDefault="005B2B37">
      <w:pPr>
        <w:rPr>
          <w:rFonts w:hint="eastAsia"/>
        </w:rPr>
      </w:pPr>
      <w:r>
        <w:rPr>
          <w:rFonts w:hint="eastAsia"/>
        </w:rPr>
        <w:t>周忱是中国历史上杰出的财政改革家之一，他以务实、创新的精神推动了明代经济的发展，也为后世提供了宝贵的经验。他的事迹至今仍被广泛传颂，成为中国古代治理智慧的重要代表。</w:t>
      </w:r>
    </w:p>
    <w:p w14:paraId="775DAA3C" w14:textId="77777777" w:rsidR="005B2B37" w:rsidRDefault="005B2B37">
      <w:pPr>
        <w:rPr>
          <w:rFonts w:hint="eastAsia"/>
        </w:rPr>
      </w:pPr>
    </w:p>
    <w:p w14:paraId="6C3D60FD" w14:textId="77777777" w:rsidR="005B2B37" w:rsidRDefault="005B2B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E11125" w14:textId="5F58C9AA" w:rsidR="00332767" w:rsidRDefault="00332767"/>
    <w:sectPr w:rsidR="003327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767"/>
    <w:rsid w:val="00277131"/>
    <w:rsid w:val="00332767"/>
    <w:rsid w:val="005B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CDE285-205A-49CE-ACCE-8D18B76C0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27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7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27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27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27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27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27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27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27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27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27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27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27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27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27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27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27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27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27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27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27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27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27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27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27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27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27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27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27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2025-08-21T04:08:00Z</dcterms:created>
  <dcterms:modified xsi:type="dcterms:W3CDTF">2025-08-21T04:08:00Z</dcterms:modified>
</cp:coreProperties>
</file>