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7F77" w14:textId="77777777" w:rsidR="00323AEB" w:rsidRDefault="00323AEB">
      <w:pPr>
        <w:rPr>
          <w:rFonts w:hint="eastAsia"/>
        </w:rPr>
      </w:pPr>
      <w:r>
        <w:rPr>
          <w:rFonts w:hint="eastAsia"/>
        </w:rPr>
        <w:t>zhǐ kě yuǎn guān ér bù kě xiè wán yān pīn yīn zěn me dú</w:t>
      </w:r>
    </w:p>
    <w:p w14:paraId="289B002D" w14:textId="77777777" w:rsidR="00323AEB" w:rsidRDefault="00323AEB">
      <w:pPr>
        <w:rPr>
          <w:rFonts w:hint="eastAsia"/>
        </w:rPr>
      </w:pPr>
    </w:p>
    <w:p w14:paraId="265C0A51" w14:textId="77777777" w:rsidR="00323AEB" w:rsidRDefault="00323AEB">
      <w:pPr>
        <w:rPr>
          <w:rFonts w:hint="eastAsia"/>
        </w:rPr>
      </w:pPr>
      <w:r>
        <w:rPr>
          <w:rFonts w:hint="eastAsia"/>
        </w:rPr>
        <w:t>“只可远观而不可亵玩焉”这句话出自宋代文学家周敦颐的《爱莲说》。全文通过描写莲花的高洁品质，表达了作者对君子品格的推崇。这句话的意思是：只能从远处欣赏，而不可以靠近去轻慢地玩弄它。用现代汉语拼音来标注的话，整句话的读音为：“zhǐ kě yuǎn guān ér bù kě xiè wán yān”。</w:t>
      </w:r>
    </w:p>
    <w:p w14:paraId="2BC15A88" w14:textId="77777777" w:rsidR="00323AEB" w:rsidRDefault="00323AEB">
      <w:pPr>
        <w:rPr>
          <w:rFonts w:hint="eastAsia"/>
        </w:rPr>
      </w:pPr>
    </w:p>
    <w:p w14:paraId="2038B498" w14:textId="77777777" w:rsidR="00323AEB" w:rsidRDefault="00323AEB">
      <w:pPr>
        <w:rPr>
          <w:rFonts w:hint="eastAsia"/>
        </w:rPr>
      </w:pPr>
    </w:p>
    <w:p w14:paraId="32A3EC69" w14:textId="77777777" w:rsidR="00323AEB" w:rsidRDefault="00323AEB">
      <w:pPr>
        <w:rPr>
          <w:rFonts w:hint="eastAsia"/>
        </w:rPr>
      </w:pPr>
      <w:r>
        <w:rPr>
          <w:rFonts w:hint="eastAsia"/>
        </w:rPr>
        <w:t>yì sī hé chū chù</w:t>
      </w:r>
    </w:p>
    <w:p w14:paraId="0F4C9A97" w14:textId="77777777" w:rsidR="00323AEB" w:rsidRDefault="00323AEB">
      <w:pPr>
        <w:rPr>
          <w:rFonts w:hint="eastAsia"/>
        </w:rPr>
      </w:pPr>
    </w:p>
    <w:p w14:paraId="52A64434" w14:textId="77777777" w:rsidR="00323AEB" w:rsidRDefault="00323AEB">
      <w:pPr>
        <w:rPr>
          <w:rFonts w:hint="eastAsia"/>
        </w:rPr>
      </w:pPr>
      <w:r>
        <w:rPr>
          <w:rFonts w:hint="eastAsia"/>
        </w:rPr>
        <w:t>这句话的出处是《爱莲说》，作者以莲花自比，借物言志，表达了自己不愿与世俗同流合污、坚守节操的情怀。“只可远观而不可亵玩焉”中的“亵玩”指的是轻慢、不庄重地对待。这句话不仅是在形容莲花的高贵气质，更是在强调一种人格的尊严和清高。</w:t>
      </w:r>
    </w:p>
    <w:p w14:paraId="627512F7" w14:textId="77777777" w:rsidR="00323AEB" w:rsidRDefault="00323AEB">
      <w:pPr>
        <w:rPr>
          <w:rFonts w:hint="eastAsia"/>
        </w:rPr>
      </w:pPr>
    </w:p>
    <w:p w14:paraId="11C0E9FC" w14:textId="77777777" w:rsidR="00323AEB" w:rsidRDefault="00323AEB">
      <w:pPr>
        <w:rPr>
          <w:rFonts w:hint="eastAsia"/>
        </w:rPr>
      </w:pPr>
    </w:p>
    <w:p w14:paraId="2DA5A28F" w14:textId="77777777" w:rsidR="00323AEB" w:rsidRDefault="00323AEB">
      <w:pPr>
        <w:rPr>
          <w:rFonts w:hint="eastAsia"/>
        </w:rPr>
      </w:pPr>
      <w:r>
        <w:rPr>
          <w:rFonts w:hint="eastAsia"/>
        </w:rPr>
        <w:t>pīn yīn fēn xī</w:t>
      </w:r>
    </w:p>
    <w:p w14:paraId="0A5099C0" w14:textId="77777777" w:rsidR="00323AEB" w:rsidRDefault="00323AEB">
      <w:pPr>
        <w:rPr>
          <w:rFonts w:hint="eastAsia"/>
        </w:rPr>
      </w:pPr>
    </w:p>
    <w:p w14:paraId="60B5EB9F" w14:textId="77777777" w:rsidR="00323AEB" w:rsidRDefault="00323AEB">
      <w:pPr>
        <w:rPr>
          <w:rFonts w:hint="eastAsia"/>
        </w:rPr>
      </w:pPr>
      <w:r>
        <w:rPr>
          <w:rFonts w:hint="eastAsia"/>
        </w:rPr>
        <w:t>我们来逐字分析这句话的拼音：</w:t>
      </w:r>
    </w:p>
    <w:p w14:paraId="7F561520" w14:textId="77777777" w:rsidR="00323AEB" w:rsidRDefault="00323AEB">
      <w:pPr>
        <w:rPr>
          <w:rFonts w:hint="eastAsia"/>
        </w:rPr>
      </w:pPr>
    </w:p>
    <w:p w14:paraId="4810906F" w14:textId="77777777" w:rsidR="00323AEB" w:rsidRDefault="00323AEB">
      <w:pPr>
        <w:rPr>
          <w:rFonts w:hint="eastAsia"/>
        </w:rPr>
      </w:pPr>
    </w:p>
    <w:p w14:paraId="15DE0949" w14:textId="77777777" w:rsidR="00323AEB" w:rsidRDefault="00323AEB">
      <w:pPr>
        <w:rPr>
          <w:rFonts w:hint="eastAsia"/>
        </w:rPr>
      </w:pPr>
    </w:p>
    <w:p w14:paraId="43E6F0F5" w14:textId="77777777" w:rsidR="00323AEB" w:rsidRDefault="00323AEB">
      <w:pPr>
        <w:rPr>
          <w:rFonts w:hint="eastAsia"/>
        </w:rPr>
      </w:pPr>
      <w:r>
        <w:rPr>
          <w:rFonts w:hint="eastAsia"/>
        </w:rPr>
        <w:t xml:space="preserve">  只（zhǐ）</w:t>
      </w:r>
    </w:p>
    <w:p w14:paraId="34568692" w14:textId="77777777" w:rsidR="00323AEB" w:rsidRDefault="00323AEB">
      <w:pPr>
        <w:rPr>
          <w:rFonts w:hint="eastAsia"/>
        </w:rPr>
      </w:pPr>
      <w:r>
        <w:rPr>
          <w:rFonts w:hint="eastAsia"/>
        </w:rPr>
        <w:t xml:space="preserve">  可（kě）</w:t>
      </w:r>
    </w:p>
    <w:p w14:paraId="10709AFC" w14:textId="77777777" w:rsidR="00323AEB" w:rsidRDefault="00323AEB">
      <w:pPr>
        <w:rPr>
          <w:rFonts w:hint="eastAsia"/>
        </w:rPr>
      </w:pPr>
      <w:r>
        <w:rPr>
          <w:rFonts w:hint="eastAsia"/>
        </w:rPr>
        <w:t xml:space="preserve">  远（yuǎn）</w:t>
      </w:r>
    </w:p>
    <w:p w14:paraId="69CBE0FD" w14:textId="77777777" w:rsidR="00323AEB" w:rsidRDefault="00323AEB">
      <w:pPr>
        <w:rPr>
          <w:rFonts w:hint="eastAsia"/>
        </w:rPr>
      </w:pPr>
      <w:r>
        <w:rPr>
          <w:rFonts w:hint="eastAsia"/>
        </w:rPr>
        <w:t xml:space="preserve">  观（guān）</w:t>
      </w:r>
    </w:p>
    <w:p w14:paraId="3D71F23B" w14:textId="77777777" w:rsidR="00323AEB" w:rsidRDefault="00323AEB">
      <w:pPr>
        <w:rPr>
          <w:rFonts w:hint="eastAsia"/>
        </w:rPr>
      </w:pPr>
      <w:r>
        <w:rPr>
          <w:rFonts w:hint="eastAsia"/>
        </w:rPr>
        <w:t xml:space="preserve">  而（ér）</w:t>
      </w:r>
    </w:p>
    <w:p w14:paraId="13E73A8E" w14:textId="77777777" w:rsidR="00323AEB" w:rsidRDefault="00323AEB">
      <w:pPr>
        <w:rPr>
          <w:rFonts w:hint="eastAsia"/>
        </w:rPr>
      </w:pPr>
      <w:r>
        <w:rPr>
          <w:rFonts w:hint="eastAsia"/>
        </w:rPr>
        <w:t xml:space="preserve">  不（bù）</w:t>
      </w:r>
    </w:p>
    <w:p w14:paraId="219A075C" w14:textId="77777777" w:rsidR="00323AEB" w:rsidRDefault="00323AEB">
      <w:pPr>
        <w:rPr>
          <w:rFonts w:hint="eastAsia"/>
        </w:rPr>
      </w:pPr>
      <w:r>
        <w:rPr>
          <w:rFonts w:hint="eastAsia"/>
        </w:rPr>
        <w:t xml:space="preserve">  可（kě）</w:t>
      </w:r>
    </w:p>
    <w:p w14:paraId="39139D65" w14:textId="77777777" w:rsidR="00323AEB" w:rsidRDefault="00323AEB">
      <w:pPr>
        <w:rPr>
          <w:rFonts w:hint="eastAsia"/>
        </w:rPr>
      </w:pPr>
      <w:r>
        <w:rPr>
          <w:rFonts w:hint="eastAsia"/>
        </w:rPr>
        <w:t xml:space="preserve">  亵（xiè）</w:t>
      </w:r>
    </w:p>
    <w:p w14:paraId="06CCE912" w14:textId="77777777" w:rsidR="00323AEB" w:rsidRDefault="00323AEB">
      <w:pPr>
        <w:rPr>
          <w:rFonts w:hint="eastAsia"/>
        </w:rPr>
      </w:pPr>
      <w:r>
        <w:rPr>
          <w:rFonts w:hint="eastAsia"/>
        </w:rPr>
        <w:t xml:space="preserve">  玩（wán）</w:t>
      </w:r>
    </w:p>
    <w:p w14:paraId="2D07FD44" w14:textId="77777777" w:rsidR="00323AEB" w:rsidRDefault="00323AEB">
      <w:pPr>
        <w:rPr>
          <w:rFonts w:hint="eastAsia"/>
        </w:rPr>
      </w:pPr>
      <w:r>
        <w:rPr>
          <w:rFonts w:hint="eastAsia"/>
        </w:rPr>
        <w:t xml:space="preserve">  焉（yān）</w:t>
      </w:r>
    </w:p>
    <w:p w14:paraId="6169F469" w14:textId="77777777" w:rsidR="00323AEB" w:rsidRDefault="00323AEB">
      <w:pPr>
        <w:rPr>
          <w:rFonts w:hint="eastAsia"/>
        </w:rPr>
      </w:pPr>
    </w:p>
    <w:p w14:paraId="740D09F5" w14:textId="77777777" w:rsidR="00323AEB" w:rsidRDefault="00323AEB">
      <w:pPr>
        <w:rPr>
          <w:rFonts w:hint="eastAsia"/>
        </w:rPr>
      </w:pPr>
    </w:p>
    <w:p w14:paraId="040E980B" w14:textId="77777777" w:rsidR="00323AEB" w:rsidRDefault="00323AEB">
      <w:pPr>
        <w:rPr>
          <w:rFonts w:hint="eastAsia"/>
        </w:rPr>
      </w:pPr>
      <w:r>
        <w:rPr>
          <w:rFonts w:hint="eastAsia"/>
        </w:rPr>
        <w:t>注意“焉”在这里是一个文言虚词，常用于句末，表示语气或加强语意，读作“yān”。整个句子的语调应保持平稳，体现出古典文言的韵味。</w:t>
      </w:r>
    </w:p>
    <w:p w14:paraId="70D9425D" w14:textId="77777777" w:rsidR="00323AEB" w:rsidRDefault="00323AEB">
      <w:pPr>
        <w:rPr>
          <w:rFonts w:hint="eastAsia"/>
        </w:rPr>
      </w:pPr>
    </w:p>
    <w:p w14:paraId="30E9EA7D" w14:textId="77777777" w:rsidR="00323AEB" w:rsidRDefault="00323AEB">
      <w:pPr>
        <w:rPr>
          <w:rFonts w:hint="eastAsia"/>
        </w:rPr>
      </w:pPr>
    </w:p>
    <w:p w14:paraId="51441005" w14:textId="77777777" w:rsidR="00323AEB" w:rsidRDefault="00323AEB">
      <w:pPr>
        <w:rPr>
          <w:rFonts w:hint="eastAsia"/>
        </w:rPr>
      </w:pPr>
      <w:r>
        <w:rPr>
          <w:rFonts w:hint="eastAsia"/>
        </w:rPr>
        <w:t>yòng fǎ yǔ shì lì</w:t>
      </w:r>
    </w:p>
    <w:p w14:paraId="759C5AB4" w14:textId="77777777" w:rsidR="00323AEB" w:rsidRDefault="00323AEB">
      <w:pPr>
        <w:rPr>
          <w:rFonts w:hint="eastAsia"/>
        </w:rPr>
      </w:pPr>
    </w:p>
    <w:p w14:paraId="5374DC4F" w14:textId="77777777" w:rsidR="00323AEB" w:rsidRDefault="00323AEB">
      <w:pPr>
        <w:rPr>
          <w:rFonts w:hint="eastAsia"/>
        </w:rPr>
      </w:pPr>
      <w:r>
        <w:rPr>
          <w:rFonts w:hint="eastAsia"/>
        </w:rPr>
        <w:t>在现代汉语中，“只可远观而不可亵玩焉”多用来形容某些事物或人物具有某种神圣、高贵或不容侵犯的特质，不适合被轻率对待。例如，我们可以形容一位德高望重的学者、一件庄严的艺术作品，或者某种崇高的精神理念。</w:t>
      </w:r>
    </w:p>
    <w:p w14:paraId="0DCDD2AA" w14:textId="77777777" w:rsidR="00323AEB" w:rsidRDefault="00323AEB">
      <w:pPr>
        <w:rPr>
          <w:rFonts w:hint="eastAsia"/>
        </w:rPr>
      </w:pPr>
    </w:p>
    <w:p w14:paraId="19717F8D" w14:textId="77777777" w:rsidR="00323AEB" w:rsidRDefault="00323AEB">
      <w:pPr>
        <w:rPr>
          <w:rFonts w:hint="eastAsia"/>
        </w:rPr>
      </w:pPr>
    </w:p>
    <w:p w14:paraId="04A65EBA" w14:textId="77777777" w:rsidR="00323AEB" w:rsidRDefault="00323AEB">
      <w:pPr>
        <w:rPr>
          <w:rFonts w:hint="eastAsia"/>
        </w:rPr>
      </w:pPr>
      <w:r>
        <w:rPr>
          <w:rFonts w:hint="eastAsia"/>
        </w:rPr>
        <w:t>例句：他对艺术的执着令人敬佩，真可谓是只可远观而不可亵玩焉。</w:t>
      </w:r>
    </w:p>
    <w:p w14:paraId="1850CDCE" w14:textId="77777777" w:rsidR="00323AEB" w:rsidRDefault="00323AEB">
      <w:pPr>
        <w:rPr>
          <w:rFonts w:hint="eastAsia"/>
        </w:rPr>
      </w:pPr>
    </w:p>
    <w:p w14:paraId="24B03EBC" w14:textId="77777777" w:rsidR="00323AEB" w:rsidRDefault="00323AEB">
      <w:pPr>
        <w:rPr>
          <w:rFonts w:hint="eastAsia"/>
        </w:rPr>
      </w:pPr>
    </w:p>
    <w:p w14:paraId="3B520B6D" w14:textId="77777777" w:rsidR="00323AEB" w:rsidRDefault="00323AEB">
      <w:pPr>
        <w:rPr>
          <w:rFonts w:hint="eastAsia"/>
        </w:rPr>
      </w:pPr>
      <w:r>
        <w:rPr>
          <w:rFonts w:hint="eastAsia"/>
        </w:rPr>
        <w:t>jié yǔ</w:t>
      </w:r>
    </w:p>
    <w:p w14:paraId="22E81F9F" w14:textId="77777777" w:rsidR="00323AEB" w:rsidRDefault="00323AEB">
      <w:pPr>
        <w:rPr>
          <w:rFonts w:hint="eastAsia"/>
        </w:rPr>
      </w:pPr>
    </w:p>
    <w:p w14:paraId="3E230298" w14:textId="77777777" w:rsidR="00323AEB" w:rsidRDefault="00323AEB">
      <w:pPr>
        <w:rPr>
          <w:rFonts w:hint="eastAsia"/>
        </w:rPr>
      </w:pPr>
      <w:r>
        <w:rPr>
          <w:rFonts w:hint="eastAsia"/>
        </w:rPr>
        <w:t>掌握这句古语的正确拼音，不仅能帮助我们准确朗读和理解文言文，也能在日常交流中增添一份文化气息。希望大家在学习古文时，能够深入体会其背后的含义，将这些优美的语言融入现代生活之中。</w:t>
      </w:r>
    </w:p>
    <w:p w14:paraId="60F6FEF5" w14:textId="77777777" w:rsidR="00323AEB" w:rsidRDefault="00323AEB">
      <w:pPr>
        <w:rPr>
          <w:rFonts w:hint="eastAsia"/>
        </w:rPr>
      </w:pPr>
    </w:p>
    <w:p w14:paraId="55218CB8" w14:textId="77777777" w:rsidR="00323AEB" w:rsidRDefault="00323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9CFBA" w14:textId="7E9FD7AA" w:rsidR="003752BD" w:rsidRDefault="003752BD"/>
    <w:sectPr w:rsidR="00375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BD"/>
    <w:rsid w:val="00277131"/>
    <w:rsid w:val="00323AEB"/>
    <w:rsid w:val="0037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4196B-AB88-4E5B-8A28-18C179D4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