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9F37C" w14:textId="77777777" w:rsidR="00F97AFA" w:rsidRDefault="00F97AFA">
      <w:pPr>
        <w:rPr>
          <w:rFonts w:hint="eastAsia"/>
        </w:rPr>
      </w:pPr>
      <w:r>
        <w:rPr>
          <w:rFonts w:hint="eastAsia"/>
        </w:rPr>
        <w:t>古风其十九李白的拼音版解释</w:t>
      </w:r>
    </w:p>
    <w:p w14:paraId="7C3E295A" w14:textId="77777777" w:rsidR="00F97AFA" w:rsidRDefault="00F97AFA">
      <w:pPr>
        <w:rPr>
          <w:rFonts w:hint="eastAsia"/>
        </w:rPr>
      </w:pPr>
      <w:r>
        <w:rPr>
          <w:rFonts w:hint="eastAsia"/>
        </w:rPr>
        <w:t>《古风·其十九》是唐代诗人李白创作的组诗《古风五十九首》中的第十九首。这首诗以其独特的风格和深邃的内涵，展现了李白卓越的诗歌才华和丰富的想象力。下面我们以拼音版的形式，来深入解读这首诗的魅力所在。</w:t>
      </w:r>
    </w:p>
    <w:p w14:paraId="6A1008E3" w14:textId="77777777" w:rsidR="00F97AFA" w:rsidRDefault="00F97AFA">
      <w:pPr>
        <w:rPr>
          <w:rFonts w:hint="eastAsia"/>
        </w:rPr>
      </w:pPr>
    </w:p>
    <w:p w14:paraId="0668DACD" w14:textId="77777777" w:rsidR="00F97AFA" w:rsidRDefault="00F97AFA">
      <w:pPr>
        <w:rPr>
          <w:rFonts w:hint="eastAsia"/>
        </w:rPr>
      </w:pPr>
    </w:p>
    <w:p w14:paraId="05406C62" w14:textId="77777777" w:rsidR="00F97AFA" w:rsidRDefault="00F97AFA">
      <w:pPr>
        <w:rPr>
          <w:rFonts w:hint="eastAsia"/>
        </w:rPr>
      </w:pPr>
      <w:r>
        <w:rPr>
          <w:rFonts w:hint="eastAsia"/>
        </w:rPr>
        <w:t>一、原文及拼音</w:t>
      </w:r>
    </w:p>
    <w:p w14:paraId="0D9FDF32" w14:textId="77777777" w:rsidR="00F97AFA" w:rsidRDefault="00F97AFA">
      <w:pPr>
        <w:rPr>
          <w:rFonts w:hint="eastAsia"/>
        </w:rPr>
      </w:pPr>
      <w:r>
        <w:rPr>
          <w:rFonts w:hint="eastAsia"/>
        </w:rPr>
        <w:t>《古风·其十九》原文：西岳峥嵘何壮哉！黄河如丝天际来。巨灵咆哮擘两山，洪波喷箭射东海。三峰却立如欲摧，翠崖丹谷高掌开。白帝金精运元气，石作莲花云作台。云台阁道连窈冥，中有不死丹丘生。明星玉女备洒扫，麻姑搔背指爪轻。我皇手把天地户，丹丘谈天与天语。九重出入生光辉，东求蓬莱复西归。玉浆倘惠故人饮，骑二茅龙上天飞。</w:t>
      </w:r>
    </w:p>
    <w:p w14:paraId="0F4B8254" w14:textId="77777777" w:rsidR="00F97AFA" w:rsidRDefault="00F97AFA">
      <w:pPr>
        <w:rPr>
          <w:rFonts w:hint="eastAsia"/>
        </w:rPr>
      </w:pPr>
    </w:p>
    <w:p w14:paraId="717EAFD5" w14:textId="77777777" w:rsidR="00F97AFA" w:rsidRDefault="00F97AFA">
      <w:pPr>
        <w:rPr>
          <w:rFonts w:hint="eastAsia"/>
        </w:rPr>
      </w:pPr>
    </w:p>
    <w:p w14:paraId="5A03CBAC" w14:textId="77777777" w:rsidR="00F97AFA" w:rsidRDefault="00F97AFA">
      <w:pPr>
        <w:rPr>
          <w:rFonts w:hint="eastAsia"/>
        </w:rPr>
      </w:pPr>
      <w:r>
        <w:rPr>
          <w:rFonts w:hint="eastAsia"/>
        </w:rPr>
        <w:t>二、诗歌内容解读</w:t>
      </w:r>
    </w:p>
    <w:p w14:paraId="220B6CB7" w14:textId="77777777" w:rsidR="00F97AFA" w:rsidRDefault="00F97AFA">
      <w:pPr>
        <w:rPr>
          <w:rFonts w:hint="eastAsia"/>
        </w:rPr>
      </w:pPr>
      <w:r>
        <w:rPr>
          <w:rFonts w:hint="eastAsia"/>
        </w:rPr>
        <w:t>诗歌开篇便以磅礴的气势描绘西岳华山的峥嵘险峻，“西岳峥嵘何壮哉”，一个“壮哉”凸显出华山的雄伟壮观，给读者以强烈的视觉冲击。“黄河如丝天际来”，诗人将黄河之水比作从天际飘来的丝带，形象地写出了黄河蜿蜒曲折、源远流长的特点。</w:t>
      </w:r>
    </w:p>
    <w:p w14:paraId="2E2ED3DB" w14:textId="77777777" w:rsidR="00F97AFA" w:rsidRDefault="00F97AFA">
      <w:pPr>
        <w:rPr>
          <w:rFonts w:hint="eastAsia"/>
        </w:rPr>
      </w:pPr>
    </w:p>
    <w:p w14:paraId="5DFDFDED" w14:textId="77777777" w:rsidR="00F97AFA" w:rsidRDefault="00F97AFA">
      <w:pPr>
        <w:rPr>
          <w:rFonts w:hint="eastAsia"/>
        </w:rPr>
      </w:pPr>
      <w:r>
        <w:rPr>
          <w:rFonts w:hint="eastAsia"/>
        </w:rPr>
        <w:t>接着，诗人展开丰富的想象，描述“巨灵咆哮擘两山，洪波喷箭射东海”的奇幻场景，巨灵神力大无穷，咆哮着将两山分开，洪大的波涛如箭般射向东海，这是何等宏大的画面。而“三峰却立如欲摧，翠崖丹谷高掌开”又生动地刻画了华山的山峰形态，仿佛三座山峰相互对峙，似要崩塌，崖间谷中色彩斑斓。</w:t>
      </w:r>
    </w:p>
    <w:p w14:paraId="41B5FDF5" w14:textId="77777777" w:rsidR="00F97AFA" w:rsidRDefault="00F97AFA">
      <w:pPr>
        <w:rPr>
          <w:rFonts w:hint="eastAsia"/>
        </w:rPr>
      </w:pPr>
    </w:p>
    <w:p w14:paraId="0CA8B740" w14:textId="77777777" w:rsidR="00F97AFA" w:rsidRDefault="00F97AFA">
      <w:pPr>
        <w:rPr>
          <w:rFonts w:hint="eastAsia"/>
        </w:rPr>
      </w:pPr>
    </w:p>
    <w:p w14:paraId="49FE402C" w14:textId="77777777" w:rsidR="00F97AFA" w:rsidRDefault="00F97AFA">
      <w:pPr>
        <w:rPr>
          <w:rFonts w:hint="eastAsia"/>
        </w:rPr>
      </w:pPr>
      <w:r>
        <w:rPr>
          <w:rFonts w:hint="eastAsia"/>
        </w:rPr>
        <w:t>三、神话元素与奇幻意境</w:t>
      </w:r>
    </w:p>
    <w:p w14:paraId="636F6B7A" w14:textId="77777777" w:rsidR="00F97AFA" w:rsidRDefault="00F97AFA">
      <w:pPr>
        <w:rPr>
          <w:rFonts w:hint="eastAsia"/>
        </w:rPr>
      </w:pPr>
      <w:r>
        <w:rPr>
          <w:rFonts w:hint="eastAsia"/>
        </w:rPr>
        <w:t>此诗中融入了诸多神话元素，如“白帝金精运元气，石作莲花云作台”，传说中华山为白帝少昊所造，这里说白帝运用元气造出华山，且山石形成莲花状的莲花峰 ，云雾缭绕如同台阁，营造出神秘奇幻的氛围。 “明星玉女备洒扫，麻姑搔背指爪轻”，明星玉女侍奉神仙，麻姑以其细长的指甲轻轻为仙人搔背的画面，充满了浪漫的神话色彩，让读者仿佛置身于仙境之中。</w:t>
      </w:r>
    </w:p>
    <w:p w14:paraId="3ED9C8B4" w14:textId="77777777" w:rsidR="00F97AFA" w:rsidRDefault="00F97AFA">
      <w:pPr>
        <w:rPr>
          <w:rFonts w:hint="eastAsia"/>
        </w:rPr>
      </w:pPr>
    </w:p>
    <w:p w14:paraId="3B519A6F" w14:textId="77777777" w:rsidR="00F97AFA" w:rsidRDefault="00F97AFA">
      <w:pPr>
        <w:rPr>
          <w:rFonts w:hint="eastAsia"/>
        </w:rPr>
      </w:pPr>
    </w:p>
    <w:p w14:paraId="0C82181B" w14:textId="77777777" w:rsidR="00F97AFA" w:rsidRDefault="00F97AFA">
      <w:pPr>
        <w:rPr>
          <w:rFonts w:hint="eastAsia"/>
        </w:rPr>
      </w:pPr>
      <w:r>
        <w:rPr>
          <w:rFonts w:hint="eastAsia"/>
        </w:rPr>
        <w:t>四、抒发情感与理想寄托</w:t>
      </w:r>
    </w:p>
    <w:p w14:paraId="251D7E3B" w14:textId="77777777" w:rsidR="00F97AFA" w:rsidRDefault="00F97AFA">
      <w:pPr>
        <w:rPr>
          <w:rFonts w:hint="eastAsia"/>
        </w:rPr>
      </w:pPr>
      <w:r>
        <w:rPr>
          <w:rFonts w:hint="eastAsia"/>
        </w:rPr>
        <w:t>诗的后半部分“我皇手把天地户，丹丘谈天与天语。九重出入生光辉，东求蓬莱复西归” ，诗人与仙人丹丘对话，展现出对神仙世界的向往，也隐隐透露出渴望得到帝王赏识与任用，施展政治抱负的情感。最后“玉浆倘惠故人饮，骑二茅龙上天飞”，诗人希望能得到仙人的玉浆，骑龙飞升，这既是对自由、超凡境界的追求，也是对现实中不得志的一种反抗，表达出其豪迈奔放又不羁的情感。</w:t>
      </w:r>
    </w:p>
    <w:p w14:paraId="1161E42C" w14:textId="77777777" w:rsidR="00F97AFA" w:rsidRDefault="00F97AFA">
      <w:pPr>
        <w:rPr>
          <w:rFonts w:hint="eastAsia"/>
        </w:rPr>
      </w:pPr>
    </w:p>
    <w:p w14:paraId="56BA74CB" w14:textId="77777777" w:rsidR="00F97AFA" w:rsidRDefault="00F97AFA">
      <w:pPr>
        <w:rPr>
          <w:rFonts w:hint="eastAsia"/>
        </w:rPr>
      </w:pPr>
    </w:p>
    <w:p w14:paraId="3666C005" w14:textId="77777777" w:rsidR="00F97AFA" w:rsidRDefault="00F97AFA">
      <w:pPr>
        <w:rPr>
          <w:rFonts w:hint="eastAsia"/>
        </w:rPr>
      </w:pPr>
      <w:r>
        <w:rPr>
          <w:rFonts w:hint="eastAsia"/>
        </w:rPr>
        <w:t>五、艺术特色与价值</w:t>
      </w:r>
    </w:p>
    <w:p w14:paraId="2BF48C61" w14:textId="77777777" w:rsidR="00F97AFA" w:rsidRDefault="00F97AFA">
      <w:pPr>
        <w:rPr>
          <w:rFonts w:hint="eastAsia"/>
        </w:rPr>
      </w:pPr>
      <w:r>
        <w:rPr>
          <w:rFonts w:hint="eastAsia"/>
        </w:rPr>
        <w:t xml:space="preserve">《古风·其十九》在艺术上具有很高的价值。其语言雄浑壮阔又不失细腻生动，想象奇特大胆，将自然景观与神话传说完美融合。既展现了大自然的宏大与神奇，又凭借神话赋予诗歌空灵奇幻的色彩。在结构上，层次分明，先写实景，再引入神话，过渡自然流畅。这首诗为我们展现出大唐盛世下诗人丰富的内心世界和独特的审美追求，具有独特的艺术魅力 。   </w:t>
      </w:r>
    </w:p>
    <w:p w14:paraId="04697297" w14:textId="77777777" w:rsidR="00F97AFA" w:rsidRDefault="00F97AFA">
      <w:pPr>
        <w:rPr>
          <w:rFonts w:hint="eastAsia"/>
        </w:rPr>
      </w:pPr>
    </w:p>
    <w:p w14:paraId="15EDD6F0" w14:textId="77777777" w:rsidR="00F97AFA" w:rsidRDefault="00F97AFA">
      <w:pPr>
        <w:rPr>
          <w:rFonts w:hint="eastAsia"/>
        </w:rPr>
      </w:pPr>
      <w:r>
        <w:rPr>
          <w:rFonts w:hint="eastAsia"/>
        </w:rPr>
        <w:t>本文是由懂得生活网（dongdeshenghuo.com）为大家创作</w:t>
      </w:r>
    </w:p>
    <w:p w14:paraId="3B21B3BF" w14:textId="5C5DCF7D" w:rsidR="00D74CF2" w:rsidRDefault="00D74CF2"/>
    <w:sectPr w:rsidR="00D74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F2"/>
    <w:rsid w:val="00277131"/>
    <w:rsid w:val="00D74CF2"/>
    <w:rsid w:val="00F9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6C88A4-86FF-480B-B17C-964C8585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CF2"/>
    <w:rPr>
      <w:rFonts w:cstheme="majorBidi"/>
      <w:color w:val="2F5496" w:themeColor="accent1" w:themeShade="BF"/>
      <w:sz w:val="28"/>
      <w:szCs w:val="28"/>
    </w:rPr>
  </w:style>
  <w:style w:type="character" w:customStyle="1" w:styleId="50">
    <w:name w:val="标题 5 字符"/>
    <w:basedOn w:val="a0"/>
    <w:link w:val="5"/>
    <w:uiPriority w:val="9"/>
    <w:semiHidden/>
    <w:rsid w:val="00D74CF2"/>
    <w:rPr>
      <w:rFonts w:cstheme="majorBidi"/>
      <w:color w:val="2F5496" w:themeColor="accent1" w:themeShade="BF"/>
      <w:sz w:val="24"/>
    </w:rPr>
  </w:style>
  <w:style w:type="character" w:customStyle="1" w:styleId="60">
    <w:name w:val="标题 6 字符"/>
    <w:basedOn w:val="a0"/>
    <w:link w:val="6"/>
    <w:uiPriority w:val="9"/>
    <w:semiHidden/>
    <w:rsid w:val="00D74CF2"/>
    <w:rPr>
      <w:rFonts w:cstheme="majorBidi"/>
      <w:b/>
      <w:bCs/>
      <w:color w:val="2F5496" w:themeColor="accent1" w:themeShade="BF"/>
    </w:rPr>
  </w:style>
  <w:style w:type="character" w:customStyle="1" w:styleId="70">
    <w:name w:val="标题 7 字符"/>
    <w:basedOn w:val="a0"/>
    <w:link w:val="7"/>
    <w:uiPriority w:val="9"/>
    <w:semiHidden/>
    <w:rsid w:val="00D74CF2"/>
    <w:rPr>
      <w:rFonts w:cstheme="majorBidi"/>
      <w:b/>
      <w:bCs/>
      <w:color w:val="595959" w:themeColor="text1" w:themeTint="A6"/>
    </w:rPr>
  </w:style>
  <w:style w:type="character" w:customStyle="1" w:styleId="80">
    <w:name w:val="标题 8 字符"/>
    <w:basedOn w:val="a0"/>
    <w:link w:val="8"/>
    <w:uiPriority w:val="9"/>
    <w:semiHidden/>
    <w:rsid w:val="00D74CF2"/>
    <w:rPr>
      <w:rFonts w:cstheme="majorBidi"/>
      <w:color w:val="595959" w:themeColor="text1" w:themeTint="A6"/>
    </w:rPr>
  </w:style>
  <w:style w:type="character" w:customStyle="1" w:styleId="90">
    <w:name w:val="标题 9 字符"/>
    <w:basedOn w:val="a0"/>
    <w:link w:val="9"/>
    <w:uiPriority w:val="9"/>
    <w:semiHidden/>
    <w:rsid w:val="00D74CF2"/>
    <w:rPr>
      <w:rFonts w:eastAsiaTheme="majorEastAsia" w:cstheme="majorBidi"/>
      <w:color w:val="595959" w:themeColor="text1" w:themeTint="A6"/>
    </w:rPr>
  </w:style>
  <w:style w:type="paragraph" w:styleId="a3">
    <w:name w:val="Title"/>
    <w:basedOn w:val="a"/>
    <w:next w:val="a"/>
    <w:link w:val="a4"/>
    <w:uiPriority w:val="10"/>
    <w:qFormat/>
    <w:rsid w:val="00D74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CF2"/>
    <w:pPr>
      <w:spacing w:before="160"/>
      <w:jc w:val="center"/>
    </w:pPr>
    <w:rPr>
      <w:i/>
      <w:iCs/>
      <w:color w:val="404040" w:themeColor="text1" w:themeTint="BF"/>
    </w:rPr>
  </w:style>
  <w:style w:type="character" w:customStyle="1" w:styleId="a8">
    <w:name w:val="引用 字符"/>
    <w:basedOn w:val="a0"/>
    <w:link w:val="a7"/>
    <w:uiPriority w:val="29"/>
    <w:rsid w:val="00D74CF2"/>
    <w:rPr>
      <w:i/>
      <w:iCs/>
      <w:color w:val="404040" w:themeColor="text1" w:themeTint="BF"/>
    </w:rPr>
  </w:style>
  <w:style w:type="paragraph" w:styleId="a9">
    <w:name w:val="List Paragraph"/>
    <w:basedOn w:val="a"/>
    <w:uiPriority w:val="34"/>
    <w:qFormat/>
    <w:rsid w:val="00D74CF2"/>
    <w:pPr>
      <w:ind w:left="720"/>
      <w:contextualSpacing/>
    </w:pPr>
  </w:style>
  <w:style w:type="character" w:styleId="aa">
    <w:name w:val="Intense Emphasis"/>
    <w:basedOn w:val="a0"/>
    <w:uiPriority w:val="21"/>
    <w:qFormat/>
    <w:rsid w:val="00D74CF2"/>
    <w:rPr>
      <w:i/>
      <w:iCs/>
      <w:color w:val="2F5496" w:themeColor="accent1" w:themeShade="BF"/>
    </w:rPr>
  </w:style>
  <w:style w:type="paragraph" w:styleId="ab">
    <w:name w:val="Intense Quote"/>
    <w:basedOn w:val="a"/>
    <w:next w:val="a"/>
    <w:link w:val="ac"/>
    <w:uiPriority w:val="30"/>
    <w:qFormat/>
    <w:rsid w:val="00D74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CF2"/>
    <w:rPr>
      <w:i/>
      <w:iCs/>
      <w:color w:val="2F5496" w:themeColor="accent1" w:themeShade="BF"/>
    </w:rPr>
  </w:style>
  <w:style w:type="character" w:styleId="ad">
    <w:name w:val="Intense Reference"/>
    <w:basedOn w:val="a0"/>
    <w:uiPriority w:val="32"/>
    <w:qFormat/>
    <w:rsid w:val="00D74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