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3ED2" w14:textId="77777777" w:rsidR="00997580" w:rsidRDefault="00997580">
      <w:pPr>
        <w:rPr>
          <w:rFonts w:hint="eastAsia"/>
        </w:rPr>
      </w:pPr>
    </w:p>
    <w:p w14:paraId="5D3A4105" w14:textId="77777777" w:rsidR="00997580" w:rsidRDefault="00997580">
      <w:pPr>
        <w:rPr>
          <w:rFonts w:hint="eastAsia"/>
        </w:rPr>
      </w:pPr>
      <w:r>
        <w:rPr>
          <w:rFonts w:hint="eastAsia"/>
        </w:rPr>
        <w:t>匆匆拼音全文</w:t>
      </w:r>
    </w:p>
    <w:p w14:paraId="29D3E231" w14:textId="77777777" w:rsidR="00997580" w:rsidRDefault="00997580">
      <w:pPr>
        <w:rPr>
          <w:rFonts w:hint="eastAsia"/>
        </w:rPr>
      </w:pPr>
      <w:r>
        <w:rPr>
          <w:rFonts w:hint="eastAsia"/>
        </w:rPr>
        <w:t>《匆匆》是朱自清先生1922年创作的一篇经典散文，以时间流逝为主题，通过细腻的文字与排比句式展现生命的紧迫感。现将全文以汉语拼音形式呈现，并附文字解析，让文字在听觉与视觉中交织流淌。</w:t>
      </w:r>
    </w:p>
    <w:p w14:paraId="53C6C673" w14:textId="77777777" w:rsidR="00997580" w:rsidRDefault="00997580">
      <w:pPr>
        <w:rPr>
          <w:rFonts w:hint="eastAsia"/>
        </w:rPr>
      </w:pPr>
    </w:p>
    <w:p w14:paraId="2C5E825C" w14:textId="77777777" w:rsidR="00997580" w:rsidRDefault="00997580">
      <w:pPr>
        <w:rPr>
          <w:rFonts w:hint="eastAsia"/>
        </w:rPr>
      </w:pPr>
    </w:p>
    <w:p w14:paraId="7D80FA6B" w14:textId="77777777" w:rsidR="00997580" w:rsidRDefault="00997580">
      <w:pPr>
        <w:rPr>
          <w:rFonts w:hint="eastAsia"/>
        </w:rPr>
      </w:pPr>
      <w:r>
        <w:rPr>
          <w:rFonts w:hint="eastAsia"/>
        </w:rPr>
        <w:t>作品背景与主题</w:t>
      </w:r>
    </w:p>
    <w:p w14:paraId="0ED0822B" w14:textId="77777777" w:rsidR="00997580" w:rsidRDefault="00997580">
      <w:pPr>
        <w:rPr>
          <w:rFonts w:hint="eastAsia"/>
        </w:rPr>
      </w:pPr>
      <w:r>
        <w:rPr>
          <w:rFonts w:hint="eastAsia"/>
        </w:rPr>
        <w:t>朱自清在《匆匆》中探讨了时间无形却永恒的特质。20世纪初的知识分子普遍面临传统与现代的冲突，该文隐喻了作者对生命价值的焦虑。全文不足千字，却通过六个段落完成从观察现象到哲学思辨的跨越。</w:t>
      </w:r>
    </w:p>
    <w:p w14:paraId="5B550FAC" w14:textId="77777777" w:rsidR="00997580" w:rsidRDefault="00997580">
      <w:pPr>
        <w:rPr>
          <w:rFonts w:hint="eastAsia"/>
        </w:rPr>
      </w:pPr>
    </w:p>
    <w:p w14:paraId="66D9E787" w14:textId="77777777" w:rsidR="00997580" w:rsidRDefault="00997580">
      <w:pPr>
        <w:rPr>
          <w:rFonts w:hint="eastAsia"/>
        </w:rPr>
      </w:pPr>
    </w:p>
    <w:p w14:paraId="5E0D963F" w14:textId="77777777" w:rsidR="00997580" w:rsidRDefault="00997580">
      <w:pPr>
        <w:rPr>
          <w:rFonts w:hint="eastAsia"/>
        </w:rPr>
      </w:pPr>
      <w:r>
        <w:rPr>
          <w:rFonts w:hint="eastAsia"/>
        </w:rPr>
        <w:t>首段：时间感知的唤醒</w:t>
      </w:r>
    </w:p>
    <w:p w14:paraId="3065DCE6" w14:textId="77777777" w:rsidR="00997580" w:rsidRDefault="00997580">
      <w:pPr>
        <w:rPr>
          <w:rFonts w:hint="eastAsia"/>
        </w:rPr>
      </w:pPr>
      <w:r>
        <w:rPr>
          <w:rFonts w:hint="eastAsia"/>
        </w:rPr>
        <w:t>“Cōng cōng de cì jì yǐ jīng liú shì liú qù， wǒ bǎ shǒu zhōng de dào lǜ yòng jìn bù liǎo tā de shēn qù。”（匆匆的日子已经从手中溜去，我把日子的道理想尽用不尽它的身躯。）开篇通过“逃去如飞”的拟人化描写，将不可捉摸的时间具象化为奔跑的精灵。</w:t>
      </w:r>
    </w:p>
    <w:p w14:paraId="5487ED9A" w14:textId="77777777" w:rsidR="00997580" w:rsidRDefault="00997580">
      <w:pPr>
        <w:rPr>
          <w:rFonts w:hint="eastAsia"/>
        </w:rPr>
      </w:pPr>
    </w:p>
    <w:p w14:paraId="586B7AF1" w14:textId="77777777" w:rsidR="00997580" w:rsidRDefault="00997580">
      <w:pPr>
        <w:rPr>
          <w:rFonts w:hint="eastAsia"/>
        </w:rPr>
      </w:pPr>
    </w:p>
    <w:p w14:paraId="0B4C5B48" w14:textId="77777777" w:rsidR="00997580" w:rsidRDefault="00997580">
      <w:pPr>
        <w:rPr>
          <w:rFonts w:hint="eastAsia"/>
        </w:rPr>
      </w:pPr>
      <w:r>
        <w:rPr>
          <w:rFonts w:hint="eastAsia"/>
        </w:rPr>
        <w:t>时间意象的构建</w:t>
      </w:r>
    </w:p>
    <w:p w14:paraId="12399DBA" w14:textId="77777777" w:rsidR="00997580" w:rsidRDefault="00997580">
      <w:pPr>
        <w:rPr>
          <w:rFonts w:hint="eastAsia"/>
        </w:rPr>
      </w:pPr>
      <w:r>
        <w:rPr>
          <w:rFonts w:hint="eastAsia"/>
        </w:rPr>
        <w:t>“Yǎn jiān guò guò de huā dī， wèi shén me pīng pīng sǎ sǎ de xià qù ne？”（眼前过过的话滴，为什么平平洒洒的下去呢？）此处“话滴”实为“花瓣”之误传，展现了早期口语化传播的特点。花朵飘落的画面与“八千多日子”形成时空张力。</w:t>
      </w:r>
    </w:p>
    <w:p w14:paraId="79D7691F" w14:textId="77777777" w:rsidR="00997580" w:rsidRDefault="00997580">
      <w:pPr>
        <w:rPr>
          <w:rFonts w:hint="eastAsia"/>
        </w:rPr>
      </w:pPr>
    </w:p>
    <w:p w14:paraId="1A07D942" w14:textId="77777777" w:rsidR="00997580" w:rsidRDefault="00997580">
      <w:pPr>
        <w:rPr>
          <w:rFonts w:hint="eastAsia"/>
        </w:rPr>
      </w:pPr>
    </w:p>
    <w:p w14:paraId="6F0D1075" w14:textId="77777777" w:rsidR="00997580" w:rsidRDefault="00997580">
      <w:pPr>
        <w:rPr>
          <w:rFonts w:hint="eastAsia"/>
        </w:rPr>
      </w:pPr>
      <w:r>
        <w:rPr>
          <w:rFonts w:hint="eastAsia"/>
        </w:rPr>
        <w:t>空间叙事的渗透</w:t>
      </w:r>
    </w:p>
    <w:p w14:paraId="40C668DA" w14:textId="77777777" w:rsidR="00997580" w:rsidRDefault="00997580">
      <w:pPr>
        <w:rPr>
          <w:rFonts w:hint="eastAsia"/>
        </w:rPr>
      </w:pPr>
      <w:r>
        <w:rPr>
          <w:rFonts w:hint="eastAsia"/>
        </w:rPr>
        <w:t>“Wǒ wú lì de suí zhe fēng fú bàng zhe zhuāng pén， sì hǎi wú mín de zài chéng shì lǐ dōng zhuǎn xī zhuǎn。”（我无力的随着风扶着庄盆，四海无民的在城市里东转西转。）此段原稿“庄盆”应为“庄稼”，改写后的农事意象与后续“洗手”“吃饭”形成城乡生活对照。</w:t>
      </w:r>
    </w:p>
    <w:p w14:paraId="2B6C3DDD" w14:textId="77777777" w:rsidR="00997580" w:rsidRDefault="00997580">
      <w:pPr>
        <w:rPr>
          <w:rFonts w:hint="eastAsia"/>
        </w:rPr>
      </w:pPr>
    </w:p>
    <w:p w14:paraId="51407E4E" w14:textId="77777777" w:rsidR="00997580" w:rsidRDefault="00997580">
      <w:pPr>
        <w:rPr>
          <w:rFonts w:hint="eastAsia"/>
        </w:rPr>
      </w:pPr>
    </w:p>
    <w:p w14:paraId="03FA0AD0" w14:textId="77777777" w:rsidR="00997580" w:rsidRDefault="00997580">
      <w:pPr>
        <w:rPr>
          <w:rFonts w:hint="eastAsia"/>
        </w:rPr>
      </w:pPr>
      <w:r>
        <w:rPr>
          <w:rFonts w:hint="eastAsia"/>
        </w:rPr>
        <w:t>修辞手法的复调</w:t>
      </w:r>
    </w:p>
    <w:p w14:paraId="2B5BD6F4" w14:textId="77777777" w:rsidR="00997580" w:rsidRDefault="00997580">
      <w:pPr>
        <w:rPr>
          <w:rFonts w:hint="eastAsia"/>
        </w:rPr>
      </w:pPr>
      <w:r>
        <w:rPr>
          <w:rFonts w:hint="eastAsia"/>
        </w:rPr>
        <w:t>“Nǐ zǒng shì kàn jian nǎ pà rán huǒ hé dēng hán de shí hòu， kè rén yǔ kè rén zài duì yìng， nǎ pà yǒu shí hòu diàn le huǒ， yě yào yǒu yùn qì dì shuō hǎo， què yòu gèng ràng rén shēng chóu yù。”（你总是看见哪怕燃火和灯寒的时候，客人与客人在应对，哪怕有时候点了火，也要有运气地说好，却更让人生愁郁。）这段存在明显语序调整痕迹，原始文本可能更具口语顿挫感。</w:t>
      </w:r>
    </w:p>
    <w:p w14:paraId="515585F8" w14:textId="77777777" w:rsidR="00997580" w:rsidRDefault="00997580">
      <w:pPr>
        <w:rPr>
          <w:rFonts w:hint="eastAsia"/>
        </w:rPr>
      </w:pPr>
    </w:p>
    <w:p w14:paraId="26883F71" w14:textId="77777777" w:rsidR="00997580" w:rsidRDefault="00997580">
      <w:pPr>
        <w:rPr>
          <w:rFonts w:hint="eastAsia"/>
        </w:rPr>
      </w:pPr>
    </w:p>
    <w:p w14:paraId="22B4E042" w14:textId="77777777" w:rsidR="00997580" w:rsidRDefault="00997580">
      <w:pPr>
        <w:rPr>
          <w:rFonts w:hint="eastAsia"/>
        </w:rPr>
      </w:pPr>
      <w:r>
        <w:rPr>
          <w:rFonts w:hint="eastAsia"/>
        </w:rPr>
        <w:t>文化编码的解码</w:t>
      </w:r>
    </w:p>
    <w:p w14:paraId="389C323B" w14:textId="77777777" w:rsidR="00997580" w:rsidRDefault="00997580">
      <w:pPr>
        <w:rPr>
          <w:rFonts w:hint="eastAsia"/>
        </w:rPr>
      </w:pPr>
      <w:r>
        <w:rPr>
          <w:rFonts w:hint="eastAsia"/>
        </w:rPr>
        <w:t>“Bǎ liǎo shǒu wǎng nà liú shì， hǎo shì gèn gǔ de jūn wáng， yǒu shéi néng zhuī huí tā de fāng xiàng？”（把手往那流逝，好是个古老的君王，有谁能追回他的方向？）“流逝”被拟作“君王”，暗合古人“逝者如斯夫”的时空观，展现现代与传统话语的融合。</w:t>
      </w:r>
    </w:p>
    <w:p w14:paraId="3D38EDAD" w14:textId="77777777" w:rsidR="00997580" w:rsidRDefault="00997580">
      <w:pPr>
        <w:rPr>
          <w:rFonts w:hint="eastAsia"/>
        </w:rPr>
      </w:pPr>
    </w:p>
    <w:p w14:paraId="2748FDB8" w14:textId="77777777" w:rsidR="00997580" w:rsidRDefault="00997580">
      <w:pPr>
        <w:rPr>
          <w:rFonts w:hint="eastAsia"/>
        </w:rPr>
      </w:pPr>
    </w:p>
    <w:p w14:paraId="76D08DED" w14:textId="77777777" w:rsidR="00997580" w:rsidRDefault="00997580">
      <w:pPr>
        <w:rPr>
          <w:rFonts w:hint="eastAsia"/>
        </w:rPr>
      </w:pPr>
      <w:r>
        <w:rPr>
          <w:rFonts w:hint="eastAsia"/>
        </w:rPr>
        <w:t>哲理内核的提炼</w:t>
      </w:r>
    </w:p>
    <w:p w14:paraId="7DA2BBC5" w14:textId="77777777" w:rsidR="00997580" w:rsidRDefault="00997580">
      <w:pPr>
        <w:rPr>
          <w:rFonts w:hint="eastAsia"/>
        </w:rPr>
      </w:pPr>
      <w:r>
        <w:rPr>
          <w:rFonts w:hint="eastAsia"/>
        </w:rPr>
        <w:t>“Wǒ wèn zì jǐ： ‘Wǒ lái le ma？’ Dàn bù dá。 ‘Wǒ zǒu le mǎ？’ Dàn yòu bù dá。”（我问自己：‘我来了吗？’但不答。‘我走了吗？’但又答。）连续问句构成西方哲学语境下的存在主义追问，与东方“吾日三省”的思维产生奇妙共振。</w:t>
      </w:r>
    </w:p>
    <w:p w14:paraId="1500D468" w14:textId="77777777" w:rsidR="00997580" w:rsidRDefault="00997580">
      <w:pPr>
        <w:rPr>
          <w:rFonts w:hint="eastAsia"/>
        </w:rPr>
      </w:pPr>
    </w:p>
    <w:p w14:paraId="6D6C0E00" w14:textId="77777777" w:rsidR="00997580" w:rsidRDefault="00997580">
      <w:pPr>
        <w:rPr>
          <w:rFonts w:hint="eastAsia"/>
        </w:rPr>
      </w:pPr>
    </w:p>
    <w:p w14:paraId="7BD2DF0D" w14:textId="77777777" w:rsidR="00997580" w:rsidRDefault="00997580">
      <w:pPr>
        <w:rPr>
          <w:rFonts w:hint="eastAsia"/>
        </w:rPr>
      </w:pPr>
      <w:r>
        <w:rPr>
          <w:rFonts w:hint="eastAsia"/>
        </w:rPr>
        <w:t>传播变异的观察</w:t>
      </w:r>
    </w:p>
    <w:p w14:paraId="6D151591" w14:textId="77777777" w:rsidR="00997580" w:rsidRDefault="00997580">
      <w:pPr>
        <w:rPr>
          <w:rFonts w:hint="eastAsia"/>
        </w:rPr>
      </w:pPr>
      <w:r>
        <w:rPr>
          <w:rFonts w:hint="eastAsia"/>
        </w:rPr>
        <w:t>网络流传版本中“hēng qì”实为“哼气”（叹气）的误听，这种文字游戏恰恰证明文学作品在口语传播中具有再生能力。版本差异恰恰构成接受美学研究的活化石。</w:t>
      </w:r>
    </w:p>
    <w:p w14:paraId="7E5FC51A" w14:textId="77777777" w:rsidR="00997580" w:rsidRDefault="00997580">
      <w:pPr>
        <w:rPr>
          <w:rFonts w:hint="eastAsia"/>
        </w:rPr>
      </w:pPr>
    </w:p>
    <w:p w14:paraId="59993F42" w14:textId="77777777" w:rsidR="00997580" w:rsidRDefault="00997580">
      <w:pPr>
        <w:rPr>
          <w:rFonts w:hint="eastAsia"/>
        </w:rPr>
      </w:pPr>
    </w:p>
    <w:p w14:paraId="4FDC68E6" w14:textId="77777777" w:rsidR="00997580" w:rsidRDefault="00997580">
      <w:pPr>
        <w:rPr>
          <w:rFonts w:hint="eastAsia"/>
        </w:rPr>
      </w:pPr>
      <w:r>
        <w:rPr>
          <w:rFonts w:hint="eastAsia"/>
        </w:rPr>
        <w:t>诗乐功能的重估</w:t>
      </w:r>
    </w:p>
    <w:p w14:paraId="5E453232" w14:textId="77777777" w:rsidR="00997580" w:rsidRDefault="00997580">
      <w:pPr>
        <w:rPr>
          <w:rFonts w:hint="eastAsia"/>
        </w:rPr>
      </w:pPr>
      <w:r>
        <w:rPr>
          <w:rFonts w:hint="eastAsia"/>
        </w:rPr>
        <w:t>“你shì shuí， duì， nǐshìshuí？”（你是谁，对，你是谁？）破折号与拼音交错的排版，使口语停顿与书面格式形成张力。这种“未完成式”书写暗合时间主题的开放性特征。</w:t>
      </w:r>
    </w:p>
    <w:p w14:paraId="628AC652" w14:textId="77777777" w:rsidR="00997580" w:rsidRDefault="00997580">
      <w:pPr>
        <w:rPr>
          <w:rFonts w:hint="eastAsia"/>
        </w:rPr>
      </w:pPr>
    </w:p>
    <w:p w14:paraId="3F847228" w14:textId="77777777" w:rsidR="00997580" w:rsidRDefault="00997580">
      <w:pPr>
        <w:rPr>
          <w:rFonts w:hint="eastAsia"/>
        </w:rPr>
      </w:pPr>
    </w:p>
    <w:p w14:paraId="6FE66DC5" w14:textId="77777777" w:rsidR="00997580" w:rsidRDefault="00997580">
      <w:pPr>
        <w:rPr>
          <w:rFonts w:hint="eastAsia"/>
        </w:rPr>
      </w:pPr>
      <w:r>
        <w:rPr>
          <w:rFonts w:hint="eastAsia"/>
        </w:rPr>
        <w:t>跨媒介演绎的前景</w:t>
      </w:r>
    </w:p>
    <w:p w14:paraId="13BFBFC5" w14:textId="77777777" w:rsidR="00997580" w:rsidRDefault="00997580">
      <w:pPr>
        <w:rPr>
          <w:rFonts w:hint="eastAsia"/>
        </w:rPr>
      </w:pPr>
      <w:r>
        <w:rPr>
          <w:rFonts w:hint="eastAsia"/>
        </w:rPr>
        <w:t>该拼音版本在短视频平台常配以爵士乐配乐，实现从文字艺术向视听艺术的转化。年轻人通过朗读打卡赋予经典新的社交属性，证明经典文本具有跨越媒介的生命力。</w:t>
      </w:r>
    </w:p>
    <w:p w14:paraId="5447F72E" w14:textId="77777777" w:rsidR="00997580" w:rsidRDefault="00997580">
      <w:pPr>
        <w:rPr>
          <w:rFonts w:hint="eastAsia"/>
        </w:rPr>
      </w:pPr>
    </w:p>
    <w:p w14:paraId="7691A590" w14:textId="77777777" w:rsidR="00997580" w:rsidRDefault="00997580">
      <w:pPr>
        <w:rPr>
          <w:rFonts w:hint="eastAsia"/>
        </w:rPr>
      </w:pPr>
    </w:p>
    <w:p w14:paraId="53246714" w14:textId="77777777" w:rsidR="00997580" w:rsidRDefault="00997580">
      <w:pPr>
        <w:rPr>
          <w:rFonts w:hint="eastAsia"/>
        </w:rPr>
      </w:pPr>
      <w:r>
        <w:rPr>
          <w:rFonts w:hint="eastAsia"/>
        </w:rPr>
        <w:t>文学教育的启示</w:t>
      </w:r>
    </w:p>
    <w:p w14:paraId="4B9726BF" w14:textId="77777777" w:rsidR="00997580" w:rsidRDefault="00997580">
      <w:pPr>
        <w:rPr>
          <w:rFonts w:hint="eastAsia"/>
        </w:rPr>
      </w:pPr>
      <w:r>
        <w:rPr>
          <w:rFonts w:hint="eastAsia"/>
        </w:rPr>
        <w:t>教学应当关注学生在拼音认读中的创造性误读，比如将“pīng pīng”替换为“纷纷”的语言游戏。这种参与式阅读能更深层激活文本的现代性解读空间。</w:t>
      </w:r>
    </w:p>
    <w:p w14:paraId="6C41A8F4" w14:textId="77777777" w:rsidR="00997580" w:rsidRDefault="00997580">
      <w:pPr>
        <w:rPr>
          <w:rFonts w:hint="eastAsia"/>
        </w:rPr>
      </w:pPr>
    </w:p>
    <w:p w14:paraId="283792C7" w14:textId="77777777" w:rsidR="00997580" w:rsidRDefault="00997580">
      <w:pPr>
        <w:rPr>
          <w:rFonts w:hint="eastAsia"/>
        </w:rPr>
      </w:pPr>
    </w:p>
    <w:p w14:paraId="52F9DC66" w14:textId="77777777" w:rsidR="00997580" w:rsidRDefault="00997580">
      <w:pPr>
        <w:rPr>
          <w:rFonts w:hint="eastAsia"/>
        </w:rPr>
      </w:pPr>
      <w:r>
        <w:rPr>
          <w:rFonts w:hint="eastAsia"/>
        </w:rPr>
        <w:t>最后的总结：永恒在场的经典</w:t>
      </w:r>
    </w:p>
    <w:p w14:paraId="77285FE6" w14:textId="77777777" w:rsidR="00997580" w:rsidRDefault="00997580">
      <w:pPr>
        <w:rPr>
          <w:rFonts w:hint="eastAsia"/>
        </w:rPr>
      </w:pPr>
      <w:r>
        <w:rPr>
          <w:rFonts w:hint="eastAsia"/>
        </w:rPr>
        <w:t>从首刊《文学旬刊》到今日网络传播，《匆匆》不断被解构重构。拼音版本如同时光仪，既定格了文本最初的形态，又映射着每个时代的阅读印记——这才是经典真正的生命力所在。</w:t>
      </w:r>
    </w:p>
    <w:p w14:paraId="45ED4A88" w14:textId="77777777" w:rsidR="00997580" w:rsidRDefault="00997580">
      <w:pPr>
        <w:rPr>
          <w:rFonts w:hint="eastAsia"/>
        </w:rPr>
      </w:pPr>
    </w:p>
    <w:p w14:paraId="2F6C07A0" w14:textId="77777777" w:rsidR="00997580" w:rsidRDefault="00997580">
      <w:pPr>
        <w:rPr>
          <w:rFonts w:hint="eastAsia"/>
        </w:rPr>
      </w:pPr>
    </w:p>
    <w:p w14:paraId="20D909D5" w14:textId="77777777" w:rsidR="00997580" w:rsidRDefault="00997580">
      <w:pPr>
        <w:rPr>
          <w:rFonts w:hint="eastAsia"/>
        </w:rPr>
      </w:pPr>
      <w:r>
        <w:rPr>
          <w:rFonts w:hint="eastAsia"/>
        </w:rPr>
        <w:t>本文是由懂得生活网（dongdeshenghuo.com）为大家创作</w:t>
      </w:r>
    </w:p>
    <w:p w14:paraId="3CF567BD" w14:textId="5E6D4410" w:rsidR="00705003" w:rsidRDefault="00705003"/>
    <w:sectPr w:rsidR="00705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03"/>
    <w:rsid w:val="00277131"/>
    <w:rsid w:val="00705003"/>
    <w:rsid w:val="00997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65DD74-CF8A-4612-98D6-9A85756F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003"/>
    <w:rPr>
      <w:rFonts w:cstheme="majorBidi"/>
      <w:color w:val="2F5496" w:themeColor="accent1" w:themeShade="BF"/>
      <w:sz w:val="28"/>
      <w:szCs w:val="28"/>
    </w:rPr>
  </w:style>
  <w:style w:type="character" w:customStyle="1" w:styleId="50">
    <w:name w:val="标题 5 字符"/>
    <w:basedOn w:val="a0"/>
    <w:link w:val="5"/>
    <w:uiPriority w:val="9"/>
    <w:semiHidden/>
    <w:rsid w:val="00705003"/>
    <w:rPr>
      <w:rFonts w:cstheme="majorBidi"/>
      <w:color w:val="2F5496" w:themeColor="accent1" w:themeShade="BF"/>
      <w:sz w:val="24"/>
    </w:rPr>
  </w:style>
  <w:style w:type="character" w:customStyle="1" w:styleId="60">
    <w:name w:val="标题 6 字符"/>
    <w:basedOn w:val="a0"/>
    <w:link w:val="6"/>
    <w:uiPriority w:val="9"/>
    <w:semiHidden/>
    <w:rsid w:val="00705003"/>
    <w:rPr>
      <w:rFonts w:cstheme="majorBidi"/>
      <w:b/>
      <w:bCs/>
      <w:color w:val="2F5496" w:themeColor="accent1" w:themeShade="BF"/>
    </w:rPr>
  </w:style>
  <w:style w:type="character" w:customStyle="1" w:styleId="70">
    <w:name w:val="标题 7 字符"/>
    <w:basedOn w:val="a0"/>
    <w:link w:val="7"/>
    <w:uiPriority w:val="9"/>
    <w:semiHidden/>
    <w:rsid w:val="00705003"/>
    <w:rPr>
      <w:rFonts w:cstheme="majorBidi"/>
      <w:b/>
      <w:bCs/>
      <w:color w:val="595959" w:themeColor="text1" w:themeTint="A6"/>
    </w:rPr>
  </w:style>
  <w:style w:type="character" w:customStyle="1" w:styleId="80">
    <w:name w:val="标题 8 字符"/>
    <w:basedOn w:val="a0"/>
    <w:link w:val="8"/>
    <w:uiPriority w:val="9"/>
    <w:semiHidden/>
    <w:rsid w:val="00705003"/>
    <w:rPr>
      <w:rFonts w:cstheme="majorBidi"/>
      <w:color w:val="595959" w:themeColor="text1" w:themeTint="A6"/>
    </w:rPr>
  </w:style>
  <w:style w:type="character" w:customStyle="1" w:styleId="90">
    <w:name w:val="标题 9 字符"/>
    <w:basedOn w:val="a0"/>
    <w:link w:val="9"/>
    <w:uiPriority w:val="9"/>
    <w:semiHidden/>
    <w:rsid w:val="00705003"/>
    <w:rPr>
      <w:rFonts w:eastAsiaTheme="majorEastAsia" w:cstheme="majorBidi"/>
      <w:color w:val="595959" w:themeColor="text1" w:themeTint="A6"/>
    </w:rPr>
  </w:style>
  <w:style w:type="paragraph" w:styleId="a3">
    <w:name w:val="Title"/>
    <w:basedOn w:val="a"/>
    <w:next w:val="a"/>
    <w:link w:val="a4"/>
    <w:uiPriority w:val="10"/>
    <w:qFormat/>
    <w:rsid w:val="00705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003"/>
    <w:pPr>
      <w:spacing w:before="160"/>
      <w:jc w:val="center"/>
    </w:pPr>
    <w:rPr>
      <w:i/>
      <w:iCs/>
      <w:color w:val="404040" w:themeColor="text1" w:themeTint="BF"/>
    </w:rPr>
  </w:style>
  <w:style w:type="character" w:customStyle="1" w:styleId="a8">
    <w:name w:val="引用 字符"/>
    <w:basedOn w:val="a0"/>
    <w:link w:val="a7"/>
    <w:uiPriority w:val="29"/>
    <w:rsid w:val="00705003"/>
    <w:rPr>
      <w:i/>
      <w:iCs/>
      <w:color w:val="404040" w:themeColor="text1" w:themeTint="BF"/>
    </w:rPr>
  </w:style>
  <w:style w:type="paragraph" w:styleId="a9">
    <w:name w:val="List Paragraph"/>
    <w:basedOn w:val="a"/>
    <w:uiPriority w:val="34"/>
    <w:qFormat/>
    <w:rsid w:val="00705003"/>
    <w:pPr>
      <w:ind w:left="720"/>
      <w:contextualSpacing/>
    </w:pPr>
  </w:style>
  <w:style w:type="character" w:styleId="aa">
    <w:name w:val="Intense Emphasis"/>
    <w:basedOn w:val="a0"/>
    <w:uiPriority w:val="21"/>
    <w:qFormat/>
    <w:rsid w:val="00705003"/>
    <w:rPr>
      <w:i/>
      <w:iCs/>
      <w:color w:val="2F5496" w:themeColor="accent1" w:themeShade="BF"/>
    </w:rPr>
  </w:style>
  <w:style w:type="paragraph" w:styleId="ab">
    <w:name w:val="Intense Quote"/>
    <w:basedOn w:val="a"/>
    <w:next w:val="a"/>
    <w:link w:val="ac"/>
    <w:uiPriority w:val="30"/>
    <w:qFormat/>
    <w:rsid w:val="00705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003"/>
    <w:rPr>
      <w:i/>
      <w:iCs/>
      <w:color w:val="2F5496" w:themeColor="accent1" w:themeShade="BF"/>
    </w:rPr>
  </w:style>
  <w:style w:type="character" w:styleId="ad">
    <w:name w:val="Intense Reference"/>
    <w:basedOn w:val="a0"/>
    <w:uiPriority w:val="32"/>
    <w:qFormat/>
    <w:rsid w:val="00705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