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A0800" w14:textId="77777777" w:rsidR="00A56FE7" w:rsidRDefault="00A56FE7">
      <w:pPr>
        <w:rPr>
          <w:rFonts w:hint="eastAsia"/>
        </w:rPr>
      </w:pPr>
    </w:p>
    <w:p w14:paraId="41DCB805" w14:textId="77777777" w:rsidR="00A56FE7" w:rsidRDefault="00A56FE7">
      <w:pPr>
        <w:rPr>
          <w:rFonts w:hint="eastAsia"/>
        </w:rPr>
      </w:pPr>
      <w:r>
        <w:rPr>
          <w:rFonts w:hint="eastAsia"/>
        </w:rPr>
        <w:tab/>
        <w:t>公的拼音汉字</w:t>
      </w:r>
    </w:p>
    <w:p w14:paraId="6375C848" w14:textId="77777777" w:rsidR="00A56FE7" w:rsidRDefault="00A56FE7">
      <w:pPr>
        <w:rPr>
          <w:rFonts w:hint="eastAsia"/>
        </w:rPr>
      </w:pPr>
    </w:p>
    <w:p w14:paraId="3D4D7712" w14:textId="77777777" w:rsidR="00A56FE7" w:rsidRDefault="00A56FE7">
      <w:pPr>
        <w:rPr>
          <w:rFonts w:hint="eastAsia"/>
        </w:rPr>
      </w:pPr>
    </w:p>
    <w:p w14:paraId="59C0CB36" w14:textId="77777777" w:rsidR="00A56FE7" w:rsidRDefault="00A56FE7">
      <w:pPr>
        <w:rPr>
          <w:rFonts w:hint="eastAsia"/>
        </w:rPr>
      </w:pPr>
      <w:r>
        <w:rPr>
          <w:rFonts w:hint="eastAsia"/>
        </w:rPr>
        <w:tab/>
        <w:t>“公”的拼音为“gōng”，是汉语中最常用的汉字之一，其字形简约而内涵深远。作为象形字，“公”起源于甲骨文，其上半部分象征开口或器皿，下半部分类似容器开口，原始含义与分配、共用相关。随着文字演变，“公”逐渐成为社会关系与道德准则的核心符号，承载着公平、公共与包容的价值观。</w:t>
      </w:r>
    </w:p>
    <w:p w14:paraId="5300102E" w14:textId="77777777" w:rsidR="00A56FE7" w:rsidRDefault="00A56FE7">
      <w:pPr>
        <w:rPr>
          <w:rFonts w:hint="eastAsia"/>
        </w:rPr>
      </w:pPr>
    </w:p>
    <w:p w14:paraId="08A60EA5" w14:textId="77777777" w:rsidR="00A56FE7" w:rsidRDefault="00A56FE7">
      <w:pPr>
        <w:rPr>
          <w:rFonts w:hint="eastAsia"/>
        </w:rPr>
      </w:pPr>
    </w:p>
    <w:p w14:paraId="5BA5C584" w14:textId="77777777" w:rsidR="00A56FE7" w:rsidRDefault="00A56FE7">
      <w:pPr>
        <w:rPr>
          <w:rFonts w:hint="eastAsia"/>
        </w:rPr>
      </w:pPr>
    </w:p>
    <w:p w14:paraId="2081878D" w14:textId="77777777" w:rsidR="00A56FE7" w:rsidRDefault="00A56FE7">
      <w:pPr>
        <w:rPr>
          <w:rFonts w:hint="eastAsia"/>
        </w:rPr>
      </w:pPr>
      <w:r>
        <w:rPr>
          <w:rFonts w:hint="eastAsia"/>
        </w:rPr>
        <w:tab/>
        <w:t>词义解析与文化象征</w:t>
      </w:r>
    </w:p>
    <w:p w14:paraId="5BD48CDD" w14:textId="77777777" w:rsidR="00A56FE7" w:rsidRDefault="00A56FE7">
      <w:pPr>
        <w:rPr>
          <w:rFonts w:hint="eastAsia"/>
        </w:rPr>
      </w:pPr>
    </w:p>
    <w:p w14:paraId="476F4A36" w14:textId="77777777" w:rsidR="00A56FE7" w:rsidRDefault="00A56FE7">
      <w:pPr>
        <w:rPr>
          <w:rFonts w:hint="eastAsia"/>
        </w:rPr>
      </w:pPr>
    </w:p>
    <w:p w14:paraId="4DDE0E55" w14:textId="77777777" w:rsidR="00A56FE7" w:rsidRDefault="00A56FE7">
      <w:pPr>
        <w:rPr>
          <w:rFonts w:hint="eastAsia"/>
        </w:rPr>
      </w:pPr>
      <w:r>
        <w:rPr>
          <w:rFonts w:hint="eastAsia"/>
        </w:rPr>
        <w:tab/>
        <w:t>“公”在现代汉语中具有多重词性：作为名词，它指代男性尊长（如祖父、公公）、机构负责人（如公务员、董事长）或抽象概念（如公共）；作为形容词，其核心语义围绕“无私”展开，如公正、公允；作为动词，则衍生出共享（公诸于世）或公布（公之于众）的意义。在传统文化中，“公”象征公共利益与无私精神，儒家倡导的“天下为公”更是将其提升至理想社会的高度，成为集体主义价值观的集中体现。</w:t>
      </w:r>
    </w:p>
    <w:p w14:paraId="44E58656" w14:textId="77777777" w:rsidR="00A56FE7" w:rsidRDefault="00A56FE7">
      <w:pPr>
        <w:rPr>
          <w:rFonts w:hint="eastAsia"/>
        </w:rPr>
      </w:pPr>
    </w:p>
    <w:p w14:paraId="4A964212" w14:textId="77777777" w:rsidR="00A56FE7" w:rsidRDefault="00A56FE7">
      <w:pPr>
        <w:rPr>
          <w:rFonts w:hint="eastAsia"/>
        </w:rPr>
      </w:pPr>
    </w:p>
    <w:p w14:paraId="79E1388E" w14:textId="77777777" w:rsidR="00A56FE7" w:rsidRDefault="00A56FE7">
      <w:pPr>
        <w:rPr>
          <w:rFonts w:hint="eastAsia"/>
        </w:rPr>
      </w:pPr>
    </w:p>
    <w:p w14:paraId="4D41C680" w14:textId="77777777" w:rsidR="00A56FE7" w:rsidRDefault="00A56FE7">
      <w:pPr>
        <w:rPr>
          <w:rFonts w:hint="eastAsia"/>
        </w:rPr>
      </w:pPr>
      <w:r>
        <w:rPr>
          <w:rFonts w:hint="eastAsia"/>
        </w:rPr>
        <w:tab/>
        <w:t>社会角色与制度关联</w:t>
      </w:r>
    </w:p>
    <w:p w14:paraId="2718AC4A" w14:textId="77777777" w:rsidR="00A56FE7" w:rsidRDefault="00A56FE7">
      <w:pPr>
        <w:rPr>
          <w:rFonts w:hint="eastAsia"/>
        </w:rPr>
      </w:pPr>
    </w:p>
    <w:p w14:paraId="3C93D55D" w14:textId="77777777" w:rsidR="00A56FE7" w:rsidRDefault="00A56FE7">
      <w:pPr>
        <w:rPr>
          <w:rFonts w:hint="eastAsia"/>
        </w:rPr>
      </w:pPr>
    </w:p>
    <w:p w14:paraId="5AB01B2F" w14:textId="77777777" w:rsidR="00A56FE7" w:rsidRDefault="00A56FE7">
      <w:pPr>
        <w:rPr>
          <w:rFonts w:hint="eastAsia"/>
        </w:rPr>
      </w:pPr>
      <w:r>
        <w:rPr>
          <w:rFonts w:hint="eastAsia"/>
        </w:rPr>
        <w:tab/>
        <w:t>从社会制度看，“公”字渗透于权力架构与公共事务管理体系。先秦时期“公室”指诸侯国君统辖范围，唐宋“公事”涵盖官府文书与行政流程，至现代则演化为政府机构与社会公益组织。汉字构词中，“公民”确立个体法律地位，“公允”规范司法尺度，“公布”保障信息透明，这些语境均通过“公”字串联起社会治理的底层逻辑。值得注意的是，“公”在历史演变中始终与私域形成张力，折射出社会伦理与制度建设的核心命题。</w:t>
      </w:r>
    </w:p>
    <w:p w14:paraId="472493C0" w14:textId="77777777" w:rsidR="00A56FE7" w:rsidRDefault="00A56FE7">
      <w:pPr>
        <w:rPr>
          <w:rFonts w:hint="eastAsia"/>
        </w:rPr>
      </w:pPr>
    </w:p>
    <w:p w14:paraId="313733BA" w14:textId="77777777" w:rsidR="00A56FE7" w:rsidRDefault="00A56FE7">
      <w:pPr>
        <w:rPr>
          <w:rFonts w:hint="eastAsia"/>
        </w:rPr>
      </w:pPr>
    </w:p>
    <w:p w14:paraId="72A4589F" w14:textId="77777777" w:rsidR="00A56FE7" w:rsidRDefault="00A56FE7">
      <w:pPr>
        <w:rPr>
          <w:rFonts w:hint="eastAsia"/>
        </w:rPr>
      </w:pPr>
    </w:p>
    <w:p w14:paraId="6C47D2AF" w14:textId="77777777" w:rsidR="00A56FE7" w:rsidRDefault="00A56FE7">
      <w:pPr>
        <w:rPr>
          <w:rFonts w:hint="eastAsia"/>
        </w:rPr>
      </w:pPr>
      <w:r>
        <w:rPr>
          <w:rFonts w:hint="eastAsia"/>
        </w:rPr>
        <w:tab/>
        <w:t>语言维度与文化隐喻</w:t>
      </w:r>
    </w:p>
    <w:p w14:paraId="7FBF041B" w14:textId="77777777" w:rsidR="00A56FE7" w:rsidRDefault="00A56FE7">
      <w:pPr>
        <w:rPr>
          <w:rFonts w:hint="eastAsia"/>
        </w:rPr>
      </w:pPr>
    </w:p>
    <w:p w14:paraId="4947CA24" w14:textId="77777777" w:rsidR="00A56FE7" w:rsidRDefault="00A56FE7">
      <w:pPr>
        <w:rPr>
          <w:rFonts w:hint="eastAsia"/>
        </w:rPr>
      </w:pPr>
    </w:p>
    <w:p w14:paraId="662DC169" w14:textId="77777777" w:rsidR="00A56FE7" w:rsidRDefault="00A56FE7">
      <w:pPr>
        <w:rPr>
          <w:rFonts w:hint="eastAsia"/>
        </w:rPr>
      </w:pPr>
      <w:r>
        <w:rPr>
          <w:rFonts w:hint="eastAsia"/>
        </w:rPr>
        <w:tab/>
        <w:t>语言系统中，“公”构建了丰富的隐喻体系。如“公心”喻公正之心，“公器”类比公共权力如利剑，“公案”代指待裁决之事。文学领域，《诗经》中“公庭万舞”展现祭祀仪典，《红楼梦》以“公府”勾勒贵族家国，鲁迅则通过《药》中“公堂”揭露封建伦理。语言学视角下，“公平”一词体现“平分”与“公正”的双重语义融合，构成中华契约文化的重要基石，与西方“equity”形成跨文化对照。</w:t>
      </w:r>
    </w:p>
    <w:p w14:paraId="36D97427" w14:textId="77777777" w:rsidR="00A56FE7" w:rsidRDefault="00A56FE7">
      <w:pPr>
        <w:rPr>
          <w:rFonts w:hint="eastAsia"/>
        </w:rPr>
      </w:pPr>
    </w:p>
    <w:p w14:paraId="5FE2EE0B" w14:textId="77777777" w:rsidR="00A56FE7" w:rsidRDefault="00A56FE7">
      <w:pPr>
        <w:rPr>
          <w:rFonts w:hint="eastAsia"/>
        </w:rPr>
      </w:pPr>
    </w:p>
    <w:p w14:paraId="7B8CC025" w14:textId="77777777" w:rsidR="00A56FE7" w:rsidRDefault="00A56FE7">
      <w:pPr>
        <w:rPr>
          <w:rFonts w:hint="eastAsia"/>
        </w:rPr>
      </w:pPr>
    </w:p>
    <w:p w14:paraId="0CF99F55" w14:textId="77777777" w:rsidR="00A56FE7" w:rsidRDefault="00A56FE7">
      <w:pPr>
        <w:rPr>
          <w:rFonts w:hint="eastAsia"/>
        </w:rPr>
      </w:pPr>
      <w:r>
        <w:rPr>
          <w:rFonts w:hint="eastAsia"/>
        </w:rPr>
        <w:tab/>
        <w:t>当代价值与重构挑战</w:t>
      </w:r>
    </w:p>
    <w:p w14:paraId="539E4FA5" w14:textId="77777777" w:rsidR="00A56FE7" w:rsidRDefault="00A56FE7">
      <w:pPr>
        <w:rPr>
          <w:rFonts w:hint="eastAsia"/>
        </w:rPr>
      </w:pPr>
    </w:p>
    <w:p w14:paraId="07501528" w14:textId="77777777" w:rsidR="00A56FE7" w:rsidRDefault="00A56FE7">
      <w:pPr>
        <w:rPr>
          <w:rFonts w:hint="eastAsia"/>
        </w:rPr>
      </w:pPr>
    </w:p>
    <w:p w14:paraId="3E57D467" w14:textId="77777777" w:rsidR="00A56FE7" w:rsidRDefault="00A56FE7">
      <w:pPr>
        <w:rPr>
          <w:rFonts w:hint="eastAsia"/>
        </w:rPr>
      </w:pPr>
      <w:r>
        <w:rPr>
          <w:rFonts w:hint="eastAsia"/>
        </w:rPr>
        <w:tab/>
        <w:t>当代社会转型中，“公”字面临重新解读需求。数字化进程中，算法黑箱冲击着“公允”的透明度基础；全球化语境下，个体权利诉求凸显“公私平衡”的复杂性。政策层面，“公益性岗位”与“公租房”政策既延续传统分配理念，又需适配市场法则；道德领域，“公德心”教育试图重建现代公民的精神坐标系。值得注意的是，网络语境中的“吃瓜群众”虽戏谑使用“公”元素，实则反映公众监督意识的觉醒，成为民主参与的新形态。</w:t>
      </w:r>
    </w:p>
    <w:p w14:paraId="1A82131F" w14:textId="77777777" w:rsidR="00A56FE7" w:rsidRDefault="00A56FE7">
      <w:pPr>
        <w:rPr>
          <w:rFonts w:hint="eastAsia"/>
        </w:rPr>
      </w:pPr>
    </w:p>
    <w:p w14:paraId="0A4BF4B6" w14:textId="77777777" w:rsidR="00A56FE7" w:rsidRDefault="00A56FE7">
      <w:pPr>
        <w:rPr>
          <w:rFonts w:hint="eastAsia"/>
        </w:rPr>
      </w:pPr>
    </w:p>
    <w:p w14:paraId="1F623F7E" w14:textId="77777777" w:rsidR="00A56FE7" w:rsidRDefault="00A56FE7">
      <w:pPr>
        <w:rPr>
          <w:rFonts w:hint="eastAsia"/>
        </w:rPr>
      </w:pPr>
    </w:p>
    <w:p w14:paraId="55B56581" w14:textId="77777777" w:rsidR="00A56FE7" w:rsidRDefault="00A56FE7">
      <w:pPr>
        <w:rPr>
          <w:rFonts w:hint="eastAsia"/>
        </w:rPr>
      </w:pPr>
      <w:r>
        <w:rPr>
          <w:rFonts w:hint="eastAsia"/>
        </w:rPr>
        <w:tab/>
        <w:t>哲学思辨与未来指向</w:t>
      </w:r>
    </w:p>
    <w:p w14:paraId="4FE5FFD6" w14:textId="77777777" w:rsidR="00A56FE7" w:rsidRDefault="00A56FE7">
      <w:pPr>
        <w:rPr>
          <w:rFonts w:hint="eastAsia"/>
        </w:rPr>
      </w:pPr>
    </w:p>
    <w:p w14:paraId="702BB06B" w14:textId="77777777" w:rsidR="00A56FE7" w:rsidRDefault="00A56FE7">
      <w:pPr>
        <w:rPr>
          <w:rFonts w:hint="eastAsia"/>
        </w:rPr>
      </w:pPr>
    </w:p>
    <w:p w14:paraId="106791B0" w14:textId="77777777" w:rsidR="00A56FE7" w:rsidRDefault="00A56FE7">
      <w:pPr>
        <w:rPr>
          <w:rFonts w:hint="eastAsia"/>
        </w:rPr>
      </w:pPr>
      <w:r>
        <w:rPr>
          <w:rFonts w:hint="eastAsia"/>
        </w:rPr>
        <w:tab/>
        <w:t>从哲学维度审视，“公”字揭示了中国文化对集体价值的偏好，与西方强调个体权利的思维形成张力。儒家“修身齐家治国平天下”将公共性视为个人修养的最终形态，道家“大道之行”则以自然法理构想公共秩序。现代社会的公共领域理论（如哈贝马斯交往理性）与中国古代“共治”思想存在对话可能。“公”字未来的发展或将通过技术创新实现新形态，例如区块链技术理论上可增强公共事务的可信度，而基因编辑等尖端领域则可能引发关于“公共基因池”的伦理争议。</w:t>
      </w:r>
    </w:p>
    <w:p w14:paraId="4D056297" w14:textId="77777777" w:rsidR="00A56FE7" w:rsidRDefault="00A56FE7">
      <w:pPr>
        <w:rPr>
          <w:rFonts w:hint="eastAsia"/>
        </w:rPr>
      </w:pPr>
    </w:p>
    <w:p w14:paraId="4DEE28FD" w14:textId="77777777" w:rsidR="00A56FE7" w:rsidRDefault="00A56FE7">
      <w:pPr>
        <w:rPr>
          <w:rFonts w:hint="eastAsia"/>
        </w:rPr>
      </w:pPr>
    </w:p>
    <w:p w14:paraId="60B01AD1" w14:textId="77777777" w:rsidR="00A56FE7" w:rsidRDefault="00A56F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79AB1A" w14:textId="44A74934" w:rsidR="00FC75BC" w:rsidRDefault="00FC75BC"/>
    <w:sectPr w:rsidR="00FC7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5BC"/>
    <w:rsid w:val="00277131"/>
    <w:rsid w:val="00A56FE7"/>
    <w:rsid w:val="00FC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F9B2A6-CC57-4300-970F-B65E62E4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5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5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5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5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5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5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5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5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5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5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5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5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5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5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5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5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5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5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5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5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5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5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5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5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5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5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2025-08-21T03:21:00Z</dcterms:created>
  <dcterms:modified xsi:type="dcterms:W3CDTF">2025-08-21T03:21:00Z</dcterms:modified>
</cp:coreProperties>
</file>