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7999" w14:textId="77777777" w:rsidR="008825DE" w:rsidRDefault="008825DE">
      <w:pPr>
        <w:rPr>
          <w:rFonts w:hint="eastAsia"/>
        </w:rPr>
      </w:pPr>
      <w:r>
        <w:rPr>
          <w:rFonts w:hint="eastAsia"/>
        </w:rPr>
        <w:t>duì mìng的拼音</w:t>
      </w:r>
    </w:p>
    <w:p w14:paraId="5B5D732F" w14:textId="77777777" w:rsidR="008825DE" w:rsidRDefault="008825DE">
      <w:pPr>
        <w:rPr>
          <w:rFonts w:hint="eastAsia"/>
        </w:rPr>
      </w:pPr>
      <w:r>
        <w:rPr>
          <w:rFonts w:hint="eastAsia"/>
        </w:rPr>
        <w:t>“兑命”拼音为“duì mìng” 。这里的“兑命”一般指《尚书》中的《兑命》篇 ，也有版本作《说命》。《兑命》是《尚书》中非常重要的一篇文献，记录了商高宗武丁与贤臣傅说之间的故事 ，集中体现了当时任人唯贤、虚心纳谏等一系列重要的政治理念和文化思想，具有极高的史学和思想价值。</w:t>
      </w:r>
    </w:p>
    <w:p w14:paraId="710B8DB0" w14:textId="77777777" w:rsidR="008825DE" w:rsidRDefault="008825DE">
      <w:pPr>
        <w:rPr>
          <w:rFonts w:hint="eastAsia"/>
        </w:rPr>
      </w:pPr>
    </w:p>
    <w:p w14:paraId="4BAB58C2" w14:textId="77777777" w:rsidR="008825DE" w:rsidRDefault="008825DE">
      <w:pPr>
        <w:rPr>
          <w:rFonts w:hint="eastAsia"/>
        </w:rPr>
      </w:pPr>
    </w:p>
    <w:p w14:paraId="435A6EEB" w14:textId="77777777" w:rsidR="008825DE" w:rsidRDefault="008825DE">
      <w:pPr>
        <w:rPr>
          <w:rFonts w:hint="eastAsia"/>
        </w:rPr>
      </w:pPr>
      <w:r>
        <w:rPr>
          <w:rFonts w:hint="eastAsia"/>
        </w:rPr>
        <w:t>文献背景</w:t>
      </w:r>
    </w:p>
    <w:p w14:paraId="7E3D704B" w14:textId="77777777" w:rsidR="008825DE" w:rsidRDefault="008825DE">
      <w:pPr>
        <w:rPr>
          <w:rFonts w:hint="eastAsia"/>
        </w:rPr>
      </w:pPr>
      <w:r>
        <w:rPr>
          <w:rFonts w:hint="eastAsia"/>
        </w:rPr>
        <w:t>传说商高宗武丁即位后，三年不言，不轻易发表政见，而是暗中观察臣子，等待能够辅佐自己成就大业的人才。有一天，武丁梦到一位贤人，醒来后便命人按梦中形象在天下寻访，终于在傅岩这个地方找到了正在筑墙的傅说。武丁认定傅说就是梦中之人，将其请回朝堂，委以重任。傅说也不负所望，他凭借自己的智慧和才能，辅佐武丁整顿朝政、修明庶政、任用贤才等，帮助商朝走向了中兴，史称“武丁中兴”。《兑命》便是关于这一过程及相关君臣交流、傅说阐述治国道理等内容的记录。</w:t>
      </w:r>
    </w:p>
    <w:p w14:paraId="15D8C740" w14:textId="77777777" w:rsidR="008825DE" w:rsidRDefault="008825DE">
      <w:pPr>
        <w:rPr>
          <w:rFonts w:hint="eastAsia"/>
        </w:rPr>
      </w:pPr>
    </w:p>
    <w:p w14:paraId="6BB8F99D" w14:textId="77777777" w:rsidR="008825DE" w:rsidRDefault="008825DE">
      <w:pPr>
        <w:rPr>
          <w:rFonts w:hint="eastAsia"/>
        </w:rPr>
      </w:pPr>
    </w:p>
    <w:p w14:paraId="49599CAD" w14:textId="77777777" w:rsidR="008825DE" w:rsidRDefault="008825DE">
      <w:pPr>
        <w:rPr>
          <w:rFonts w:hint="eastAsia"/>
        </w:rPr>
      </w:pPr>
      <w:r>
        <w:rPr>
          <w:rFonts w:hint="eastAsia"/>
        </w:rPr>
        <w:t>主要内容</w:t>
      </w:r>
    </w:p>
    <w:p w14:paraId="40EBFE9B" w14:textId="77777777" w:rsidR="008825DE" w:rsidRDefault="008825DE">
      <w:pPr>
        <w:rPr>
          <w:rFonts w:hint="eastAsia"/>
        </w:rPr>
      </w:pPr>
      <w:r>
        <w:rPr>
          <w:rFonts w:hint="eastAsia"/>
        </w:rPr>
        <w:t>《兑命》包含了诸多重要篇章和对话。例如其中强调了君主要以身作则，像傅说劝诫武丁“惟学逊志，务时敏，厥修乃来。允迪厥德，谟明弼谐”，意思是只要努力学习，降低自己的志向，勤奋不懈，自身的修养就会来临。坚定地践行道德，谋划就能明智，辅佐就能和谐。还提及选拔人才要不拘一格，“知之曰明哲，明哲实作则。宽而栗，柔而立，愿而恭，乱而敬，扰而毅，直而温，简而廉，刚而塞，强而义”，描述了贤才应具备的各种美德特征，为选拔任用人才提供了标准 。</w:t>
      </w:r>
    </w:p>
    <w:p w14:paraId="0818B3EE" w14:textId="77777777" w:rsidR="008825DE" w:rsidRDefault="008825DE">
      <w:pPr>
        <w:rPr>
          <w:rFonts w:hint="eastAsia"/>
        </w:rPr>
      </w:pPr>
    </w:p>
    <w:p w14:paraId="4C6170C6" w14:textId="77777777" w:rsidR="008825DE" w:rsidRDefault="008825DE">
      <w:pPr>
        <w:rPr>
          <w:rFonts w:hint="eastAsia"/>
        </w:rPr>
      </w:pPr>
    </w:p>
    <w:p w14:paraId="44997510" w14:textId="77777777" w:rsidR="008825DE" w:rsidRDefault="008825DE">
      <w:pPr>
        <w:rPr>
          <w:rFonts w:hint="eastAsia"/>
        </w:rPr>
      </w:pPr>
      <w:r>
        <w:rPr>
          <w:rFonts w:hint="eastAsia"/>
        </w:rPr>
        <w:t>历史地位</w:t>
      </w:r>
    </w:p>
    <w:p w14:paraId="6C574BE5" w14:textId="77777777" w:rsidR="008825DE" w:rsidRDefault="008825DE">
      <w:pPr>
        <w:rPr>
          <w:rFonts w:hint="eastAsia"/>
        </w:rPr>
      </w:pPr>
      <w:r>
        <w:rPr>
          <w:rFonts w:hint="eastAsia"/>
        </w:rPr>
        <w:t>在历史的长河中，《兑命》有着不可忽视的地位。它不仅是了解商代政治文化的重要窗口，也为后世统治者在治国理政方面提供了丰富的经验和思想借鉴。其强调的用人理念和政治道德准则，深深影响了后世政治思想的发展。许多文人学者对《兑命》进行研究和解读，进一步丰富了其文化内涵。它也见证了商朝在经历一定发展阶段的困境后，如何通过正确的人才策略和政治治理重新走向繁荣的历程 ，为研究古代社会发展转变模式提供了珍贵资料。</w:t>
      </w:r>
    </w:p>
    <w:p w14:paraId="769D82A5" w14:textId="77777777" w:rsidR="008825DE" w:rsidRDefault="008825DE">
      <w:pPr>
        <w:rPr>
          <w:rFonts w:hint="eastAsia"/>
        </w:rPr>
      </w:pPr>
    </w:p>
    <w:p w14:paraId="767BAA0D" w14:textId="77777777" w:rsidR="008825DE" w:rsidRDefault="008825DE">
      <w:pPr>
        <w:rPr>
          <w:rFonts w:hint="eastAsia"/>
        </w:rPr>
      </w:pPr>
    </w:p>
    <w:p w14:paraId="51CE524A" w14:textId="77777777" w:rsidR="008825DE" w:rsidRDefault="008825DE">
      <w:pPr>
        <w:rPr>
          <w:rFonts w:hint="eastAsia"/>
        </w:rPr>
      </w:pPr>
      <w:r>
        <w:rPr>
          <w:rFonts w:hint="eastAsia"/>
        </w:rPr>
        <w:t>现代意义</w:t>
      </w:r>
    </w:p>
    <w:p w14:paraId="3C174770" w14:textId="77777777" w:rsidR="008825DE" w:rsidRDefault="008825DE">
      <w:pPr>
        <w:rPr>
          <w:rFonts w:hint="eastAsia"/>
        </w:rPr>
      </w:pPr>
      <w:r>
        <w:rPr>
          <w:rFonts w:hint="eastAsia"/>
        </w:rPr>
        <w:t>即便到了现代，《兑命》所蕴含的智慧依然有值得学习之处。在企业管理中，领导者可以借鉴武丁的用人智慧，善于发现人才，给予贤才充分的信任和施展才华的空间。而对于个人而言，《兑命》中倡导的学习态度和品德修养要求，也能激励人们不断提升自我，培养良好的道德品质和综合素质。它犹如一座跨越时空的智慧宝库，在现代社会的发展进程中仍然散发着独特的魅力，为解决现实问题提供了古人的有益思考和经验启示。</w:t>
      </w:r>
    </w:p>
    <w:p w14:paraId="31D0A3A6" w14:textId="77777777" w:rsidR="008825DE" w:rsidRDefault="008825DE">
      <w:pPr>
        <w:rPr>
          <w:rFonts w:hint="eastAsia"/>
        </w:rPr>
      </w:pPr>
    </w:p>
    <w:p w14:paraId="520880D1" w14:textId="77777777" w:rsidR="008825DE" w:rsidRDefault="00882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3F69F" w14:textId="4F56DA7B" w:rsidR="00BC78CE" w:rsidRDefault="00BC78CE"/>
    <w:sectPr w:rsidR="00BC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CE"/>
    <w:rsid w:val="00277131"/>
    <w:rsid w:val="008825DE"/>
    <w:rsid w:val="00B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615FE-89BA-440C-BE94-29C40CE9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