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C1EE5" w14:textId="77777777" w:rsidR="009C5B2C" w:rsidRDefault="009C5B2C">
      <w:pPr>
        <w:rPr>
          <w:rFonts w:hint="eastAsia"/>
        </w:rPr>
      </w:pPr>
      <w:r>
        <w:rPr>
          <w:rFonts w:hint="eastAsia"/>
        </w:rPr>
        <w:t>供养偈全文带的拼音</w:t>
      </w:r>
    </w:p>
    <w:p w14:paraId="44E11DEC" w14:textId="77777777" w:rsidR="009C5B2C" w:rsidRDefault="009C5B2C">
      <w:pPr>
        <w:rPr>
          <w:rFonts w:hint="eastAsia"/>
        </w:rPr>
      </w:pPr>
      <w:r>
        <w:rPr>
          <w:rFonts w:hint="eastAsia"/>
        </w:rPr>
        <w:t>供养偈，是佛教中用于供养佛、法、僧三宝时的偈颂，表达了对三宝的虔诚敬意和感恩之情，在佛教的修行与仪式中具有重要意义。下面为大家完整呈现供养偈全文并附带拼音。</w:t>
      </w:r>
    </w:p>
    <w:p w14:paraId="0C0B2F52" w14:textId="77777777" w:rsidR="009C5B2C" w:rsidRDefault="009C5B2C">
      <w:pPr>
        <w:rPr>
          <w:rFonts w:hint="eastAsia"/>
        </w:rPr>
      </w:pPr>
    </w:p>
    <w:p w14:paraId="1490F83F" w14:textId="77777777" w:rsidR="009C5B2C" w:rsidRDefault="009C5B2C">
      <w:pPr>
        <w:rPr>
          <w:rFonts w:hint="eastAsia"/>
        </w:rPr>
      </w:pPr>
      <w:r>
        <w:rPr>
          <w:rFonts w:hint="eastAsia"/>
        </w:rPr>
        <w:t>“供养清净法身毗卢遮那佛，梵音读作：gòng yǎng qīng jìng fǎ shēn pí lú zhē nà fó 。供养圆满报身卢舍那佛，gòng yǎng yuán mǎn bào shēn lú shè nà fó 。供养千百亿化身释迦牟尼佛，gòng yǎng qiān bǎi yì huà shēn shì jiā móu ní fó 。”这是对三身佛的供养偈颂。三身佛代表了佛的三种不同身相，清净法身是佛法的凝聚体现，圆满报身是佛因修持圆满而获得的果报身，千百亿化身是佛为度化众生而变现出的无量形相。</w:t>
      </w:r>
    </w:p>
    <w:p w14:paraId="708B0BE7" w14:textId="77777777" w:rsidR="009C5B2C" w:rsidRDefault="009C5B2C">
      <w:pPr>
        <w:rPr>
          <w:rFonts w:hint="eastAsia"/>
        </w:rPr>
      </w:pPr>
    </w:p>
    <w:p w14:paraId="780BF9EB" w14:textId="77777777" w:rsidR="009C5B2C" w:rsidRDefault="009C5B2C">
      <w:pPr>
        <w:rPr>
          <w:rFonts w:hint="eastAsia"/>
        </w:rPr>
      </w:pPr>
      <w:r>
        <w:rPr>
          <w:rFonts w:hint="eastAsia"/>
        </w:rPr>
        <w:t>除了三身佛，还有对菩萨的供养偈。像“南无本师释迦牟尼佛，nā mó běn shī shì jiā móu ní fó 。南无文殊师利菩萨，nā mó wén shū shī lì pú sà 。南无普贤菩萨，nā mó pǔ xián pú sà 。”文殊师利菩萨象征着大智慧，能帮助众生开启智慧之门，破除无明烦恼；普贤菩萨代表着大行，以十大愿王著称，激励着众生积极践行菩萨道。</w:t>
      </w:r>
    </w:p>
    <w:p w14:paraId="038ACF76" w14:textId="77777777" w:rsidR="009C5B2C" w:rsidRDefault="009C5B2C">
      <w:pPr>
        <w:rPr>
          <w:rFonts w:hint="eastAsia"/>
        </w:rPr>
      </w:pPr>
    </w:p>
    <w:p w14:paraId="2E0E8528" w14:textId="77777777" w:rsidR="009C5B2C" w:rsidRDefault="009C5B2C">
      <w:pPr>
        <w:rPr>
          <w:rFonts w:hint="eastAsia"/>
        </w:rPr>
      </w:pPr>
      <w:r>
        <w:rPr>
          <w:rFonts w:hint="eastAsia"/>
        </w:rPr>
        <w:t>供养偈的修行意义深远。从宗教层面来说，当我们虔诚地念诵供养偈并进行供养时，是在表达对三宝无上的敬意，以此积累福报资粮。供养是对三宝恩德的感恩回馈，佛为众生宣讲正法，引导众生走向解脱之路；法是修行的指南，让众生明了宇宙人生的真相；僧是三宝的实践者和传承者，他们秉持着戒律，弘扬佛法。我们对三宝的供养，是对这份伟大慈悲与智慧的珍视。</w:t>
      </w:r>
    </w:p>
    <w:p w14:paraId="56BB144A" w14:textId="77777777" w:rsidR="009C5B2C" w:rsidRDefault="009C5B2C">
      <w:pPr>
        <w:rPr>
          <w:rFonts w:hint="eastAsia"/>
        </w:rPr>
      </w:pPr>
    </w:p>
    <w:p w14:paraId="61F7C393" w14:textId="77777777" w:rsidR="009C5B2C" w:rsidRDefault="009C5B2C">
      <w:pPr>
        <w:rPr>
          <w:rFonts w:hint="eastAsia"/>
        </w:rPr>
      </w:pPr>
      <w:r>
        <w:rPr>
          <w:rFonts w:hint="eastAsia"/>
        </w:rPr>
        <w:t>从心灵修行的角度，念诵供养偈能让我们内心趋向宁静与清净。在专注念诵的过程中，我们能减少对外界琐事的执着与烦恼，使心灵得到净化。它能让我们时刻铭记三宝的教诲，以佛菩萨为榜样，培养慈悲、智慧、平等、无贪嗔痴等品质。这种内心的转变，会逐渐体现在我们的日常生活中，让我们在面对困难时能更加从容和智慧地应对。</w:t>
      </w:r>
    </w:p>
    <w:p w14:paraId="788FC9B7" w14:textId="77777777" w:rsidR="009C5B2C" w:rsidRDefault="009C5B2C">
      <w:pPr>
        <w:rPr>
          <w:rFonts w:hint="eastAsia"/>
        </w:rPr>
      </w:pPr>
    </w:p>
    <w:p w14:paraId="41D1852E" w14:textId="77777777" w:rsidR="009C5B2C" w:rsidRDefault="009C5B2C">
      <w:pPr>
        <w:rPr>
          <w:rFonts w:hint="eastAsia"/>
        </w:rPr>
      </w:pPr>
      <w:r>
        <w:rPr>
          <w:rFonts w:hint="eastAsia"/>
        </w:rPr>
        <w:t>在一些佛教寺庙的日常法事、修行活动中，常常会唱诵供养偈。僧人们和信众们齐聚一堂，恭敬地吟唱着，声音整齐而庄严。此时，供养偈所带来的神圣氛围弥漫在整个空间，让每一个参与其中的人都能感受到佛法的庄严与慈悲。这种集体性的修行，增强了信众之间的凝聚力和对佛法的信仰。</w:t>
      </w:r>
    </w:p>
    <w:p w14:paraId="78C3F3EA" w14:textId="77777777" w:rsidR="009C5B2C" w:rsidRDefault="009C5B2C">
      <w:pPr>
        <w:rPr>
          <w:rFonts w:hint="eastAsia"/>
        </w:rPr>
      </w:pPr>
    </w:p>
    <w:p w14:paraId="4936AC1A" w14:textId="77777777" w:rsidR="009C5B2C" w:rsidRDefault="009C5B2C">
      <w:pPr>
        <w:rPr>
          <w:rFonts w:hint="eastAsia"/>
        </w:rPr>
      </w:pPr>
      <w:r>
        <w:rPr>
          <w:rFonts w:hint="eastAsia"/>
        </w:rPr>
        <w:t>供养偈不仅是简单的唱诵词句，它是链接我们与三宝之间的桥梁，是修行路上的重要指引。通过虔诚地念诵供养偈，我们能更深入地领悟佛法，获得内心的安宁与智慧，踏上解脱与觉悟的光明大道。</w:t>
      </w:r>
    </w:p>
    <w:p w14:paraId="1953727D" w14:textId="77777777" w:rsidR="009C5B2C" w:rsidRDefault="009C5B2C">
      <w:pPr>
        <w:rPr>
          <w:rFonts w:hint="eastAsia"/>
        </w:rPr>
      </w:pPr>
    </w:p>
    <w:p w14:paraId="2BF84A00" w14:textId="77777777" w:rsidR="009C5B2C" w:rsidRDefault="009C5B2C">
      <w:pPr>
        <w:rPr>
          <w:rFonts w:hint="eastAsia"/>
        </w:rPr>
      </w:pPr>
      <w:r>
        <w:rPr>
          <w:rFonts w:hint="eastAsia"/>
        </w:rPr>
        <w:t>本文是由懂得生活网（dongdeshenghuo.com）为大家创作</w:t>
      </w:r>
    </w:p>
    <w:p w14:paraId="2BA4D576" w14:textId="315BDB49" w:rsidR="0086725F" w:rsidRDefault="0086725F"/>
    <w:sectPr w:rsidR="008672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5F"/>
    <w:rsid w:val="00277131"/>
    <w:rsid w:val="0086725F"/>
    <w:rsid w:val="009C5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E51C90-348C-4A77-95BE-92AB7AE5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2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2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2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2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2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2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2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2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2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2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2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2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25F"/>
    <w:rPr>
      <w:rFonts w:cstheme="majorBidi"/>
      <w:color w:val="2F5496" w:themeColor="accent1" w:themeShade="BF"/>
      <w:sz w:val="28"/>
      <w:szCs w:val="28"/>
    </w:rPr>
  </w:style>
  <w:style w:type="character" w:customStyle="1" w:styleId="50">
    <w:name w:val="标题 5 字符"/>
    <w:basedOn w:val="a0"/>
    <w:link w:val="5"/>
    <w:uiPriority w:val="9"/>
    <w:semiHidden/>
    <w:rsid w:val="0086725F"/>
    <w:rPr>
      <w:rFonts w:cstheme="majorBidi"/>
      <w:color w:val="2F5496" w:themeColor="accent1" w:themeShade="BF"/>
      <w:sz w:val="24"/>
    </w:rPr>
  </w:style>
  <w:style w:type="character" w:customStyle="1" w:styleId="60">
    <w:name w:val="标题 6 字符"/>
    <w:basedOn w:val="a0"/>
    <w:link w:val="6"/>
    <w:uiPriority w:val="9"/>
    <w:semiHidden/>
    <w:rsid w:val="0086725F"/>
    <w:rPr>
      <w:rFonts w:cstheme="majorBidi"/>
      <w:b/>
      <w:bCs/>
      <w:color w:val="2F5496" w:themeColor="accent1" w:themeShade="BF"/>
    </w:rPr>
  </w:style>
  <w:style w:type="character" w:customStyle="1" w:styleId="70">
    <w:name w:val="标题 7 字符"/>
    <w:basedOn w:val="a0"/>
    <w:link w:val="7"/>
    <w:uiPriority w:val="9"/>
    <w:semiHidden/>
    <w:rsid w:val="0086725F"/>
    <w:rPr>
      <w:rFonts w:cstheme="majorBidi"/>
      <w:b/>
      <w:bCs/>
      <w:color w:val="595959" w:themeColor="text1" w:themeTint="A6"/>
    </w:rPr>
  </w:style>
  <w:style w:type="character" w:customStyle="1" w:styleId="80">
    <w:name w:val="标题 8 字符"/>
    <w:basedOn w:val="a0"/>
    <w:link w:val="8"/>
    <w:uiPriority w:val="9"/>
    <w:semiHidden/>
    <w:rsid w:val="0086725F"/>
    <w:rPr>
      <w:rFonts w:cstheme="majorBidi"/>
      <w:color w:val="595959" w:themeColor="text1" w:themeTint="A6"/>
    </w:rPr>
  </w:style>
  <w:style w:type="character" w:customStyle="1" w:styleId="90">
    <w:name w:val="标题 9 字符"/>
    <w:basedOn w:val="a0"/>
    <w:link w:val="9"/>
    <w:uiPriority w:val="9"/>
    <w:semiHidden/>
    <w:rsid w:val="0086725F"/>
    <w:rPr>
      <w:rFonts w:eastAsiaTheme="majorEastAsia" w:cstheme="majorBidi"/>
      <w:color w:val="595959" w:themeColor="text1" w:themeTint="A6"/>
    </w:rPr>
  </w:style>
  <w:style w:type="paragraph" w:styleId="a3">
    <w:name w:val="Title"/>
    <w:basedOn w:val="a"/>
    <w:next w:val="a"/>
    <w:link w:val="a4"/>
    <w:uiPriority w:val="10"/>
    <w:qFormat/>
    <w:rsid w:val="008672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2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2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2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25F"/>
    <w:pPr>
      <w:spacing w:before="160"/>
      <w:jc w:val="center"/>
    </w:pPr>
    <w:rPr>
      <w:i/>
      <w:iCs/>
      <w:color w:val="404040" w:themeColor="text1" w:themeTint="BF"/>
    </w:rPr>
  </w:style>
  <w:style w:type="character" w:customStyle="1" w:styleId="a8">
    <w:name w:val="引用 字符"/>
    <w:basedOn w:val="a0"/>
    <w:link w:val="a7"/>
    <w:uiPriority w:val="29"/>
    <w:rsid w:val="0086725F"/>
    <w:rPr>
      <w:i/>
      <w:iCs/>
      <w:color w:val="404040" w:themeColor="text1" w:themeTint="BF"/>
    </w:rPr>
  </w:style>
  <w:style w:type="paragraph" w:styleId="a9">
    <w:name w:val="List Paragraph"/>
    <w:basedOn w:val="a"/>
    <w:uiPriority w:val="34"/>
    <w:qFormat/>
    <w:rsid w:val="0086725F"/>
    <w:pPr>
      <w:ind w:left="720"/>
      <w:contextualSpacing/>
    </w:pPr>
  </w:style>
  <w:style w:type="character" w:styleId="aa">
    <w:name w:val="Intense Emphasis"/>
    <w:basedOn w:val="a0"/>
    <w:uiPriority w:val="21"/>
    <w:qFormat/>
    <w:rsid w:val="0086725F"/>
    <w:rPr>
      <w:i/>
      <w:iCs/>
      <w:color w:val="2F5496" w:themeColor="accent1" w:themeShade="BF"/>
    </w:rPr>
  </w:style>
  <w:style w:type="paragraph" w:styleId="ab">
    <w:name w:val="Intense Quote"/>
    <w:basedOn w:val="a"/>
    <w:next w:val="a"/>
    <w:link w:val="ac"/>
    <w:uiPriority w:val="30"/>
    <w:qFormat/>
    <w:rsid w:val="00867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25F"/>
    <w:rPr>
      <w:i/>
      <w:iCs/>
      <w:color w:val="2F5496" w:themeColor="accent1" w:themeShade="BF"/>
    </w:rPr>
  </w:style>
  <w:style w:type="character" w:styleId="ad">
    <w:name w:val="Intense Reference"/>
    <w:basedOn w:val="a0"/>
    <w:uiPriority w:val="32"/>
    <w:qFormat/>
    <w:rsid w:val="008672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