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3E8F" w14:textId="77777777" w:rsidR="00334A6B" w:rsidRDefault="00334A6B">
      <w:pPr>
        <w:rPr>
          <w:rFonts w:hint="eastAsia"/>
        </w:rPr>
      </w:pPr>
    </w:p>
    <w:p w14:paraId="78136797" w14:textId="77777777" w:rsidR="00334A6B" w:rsidRDefault="00334A6B">
      <w:pPr>
        <w:rPr>
          <w:rFonts w:hint="eastAsia"/>
        </w:rPr>
      </w:pPr>
      <w:r>
        <w:rPr>
          <w:rFonts w:hint="eastAsia"/>
        </w:rPr>
        <w:t>二下读拼音写词语：语文学习的基石</w:t>
      </w:r>
    </w:p>
    <w:p w14:paraId="31870BB8" w14:textId="77777777" w:rsidR="00334A6B" w:rsidRDefault="00334A6B">
      <w:pPr>
        <w:rPr>
          <w:rFonts w:hint="eastAsia"/>
        </w:rPr>
      </w:pPr>
      <w:r>
        <w:rPr>
          <w:rFonts w:hint="eastAsia"/>
        </w:rPr>
        <w:t>在二年级语文下册的学习中，"读拼音写词语"是帮助学生巩固拼音知识、提升汉字书写能力的重要练习形式。这个板块的设计贴合课标要求，通过拼音与汉字的双向连接，强化学生对汉语语音系统的整体认知。当学生看到拼音就能准确写出对应词语时，不仅意味着他们掌握了拼音规则，更表明其建立了规范的汉字书写意识。</w:t>
      </w:r>
    </w:p>
    <w:p w14:paraId="4144A9EE" w14:textId="77777777" w:rsidR="00334A6B" w:rsidRDefault="00334A6B">
      <w:pPr>
        <w:rPr>
          <w:rFonts w:hint="eastAsia"/>
        </w:rPr>
      </w:pPr>
    </w:p>
    <w:p w14:paraId="37C14C57" w14:textId="77777777" w:rsidR="00334A6B" w:rsidRDefault="00334A6B">
      <w:pPr>
        <w:rPr>
          <w:rFonts w:hint="eastAsia"/>
        </w:rPr>
      </w:pPr>
    </w:p>
    <w:p w14:paraId="7BCD38F0" w14:textId="77777777" w:rsidR="00334A6B" w:rsidRDefault="00334A6B">
      <w:pPr>
        <w:rPr>
          <w:rFonts w:hint="eastAsia"/>
        </w:rPr>
      </w:pPr>
      <w:r>
        <w:rPr>
          <w:rFonts w:hint="eastAsia"/>
        </w:rPr>
        <w:t>多维能力培养的核心环节</w:t>
      </w:r>
    </w:p>
    <w:p w14:paraId="52194722" w14:textId="77777777" w:rsidR="00334A6B" w:rsidRDefault="00334A6B">
      <w:pPr>
        <w:rPr>
          <w:rFonts w:hint="eastAsia"/>
        </w:rPr>
      </w:pPr>
      <w:r>
        <w:rPr>
          <w:rFonts w:hint="eastAsia"/>
        </w:rPr>
        <w:t>本环节在教材中呈现螺旋上升的编排特点。每个单元都精选具有代表性的基础词汇，既有日常交际常用语如"公园"""风景"，也有体现传统文化底蕴的"民族"""祖先"。通过定期更新词库，教师能系统追踪学生的语言发展轨迹，从单音节词到复合词，从具象名词到抽象概念，循序渐进提升词汇量。这种结构化的训练模式，特别符合儿童认知发展的阶段性特征。</w:t>
      </w:r>
    </w:p>
    <w:p w14:paraId="35B9F097" w14:textId="77777777" w:rsidR="00334A6B" w:rsidRDefault="00334A6B">
      <w:pPr>
        <w:rPr>
          <w:rFonts w:hint="eastAsia"/>
        </w:rPr>
      </w:pPr>
    </w:p>
    <w:p w14:paraId="3F6E4AAF" w14:textId="77777777" w:rsidR="00334A6B" w:rsidRDefault="00334A6B">
      <w:pPr>
        <w:rPr>
          <w:rFonts w:hint="eastAsia"/>
        </w:rPr>
      </w:pPr>
    </w:p>
    <w:p w14:paraId="32F390DB" w14:textId="77777777" w:rsidR="00334A6B" w:rsidRDefault="00334A6B">
      <w:pPr>
        <w:rPr>
          <w:rFonts w:hint="eastAsia"/>
        </w:rPr>
      </w:pPr>
      <w:r>
        <w:rPr>
          <w:rFonts w:hint="eastAsia"/>
        </w:rPr>
        <w:t>课堂实践与游戏化教学</w:t>
      </w:r>
    </w:p>
    <w:p w14:paraId="047ECB48" w14:textId="77777777" w:rsidR="00334A6B" w:rsidRDefault="00334A6B">
      <w:pPr>
        <w:rPr>
          <w:rFonts w:hint="eastAsia"/>
        </w:rPr>
      </w:pPr>
      <w:r>
        <w:rPr>
          <w:rFonts w:hint="eastAsia"/>
        </w:rPr>
        <w:t>现代课堂创新融合多媒体技术，使传统练习焕发新活力。教师运用电子白板开展"拼音闯关"竞赛，学生通过触屏操作匹配拼音与汉字，在互动游戏中强化记忆。小组合作学习中，"你说我写"环节既锻炼口语表达能力，又培养听辨拼音的准确性。多媒体课件中的动态词语配图辅助系统，将抽象符号转化为具象画面，帮助学生构建完整的认知框架。</w:t>
      </w:r>
    </w:p>
    <w:p w14:paraId="0940122A" w14:textId="77777777" w:rsidR="00334A6B" w:rsidRDefault="00334A6B">
      <w:pPr>
        <w:rPr>
          <w:rFonts w:hint="eastAsia"/>
        </w:rPr>
      </w:pPr>
    </w:p>
    <w:p w14:paraId="3FD4778F" w14:textId="77777777" w:rsidR="00334A6B" w:rsidRDefault="00334A6B">
      <w:pPr>
        <w:rPr>
          <w:rFonts w:hint="eastAsia"/>
        </w:rPr>
      </w:pPr>
    </w:p>
    <w:p w14:paraId="4D8AEB70" w14:textId="77777777" w:rsidR="00334A6B" w:rsidRDefault="00334A6B">
      <w:pPr>
        <w:rPr>
          <w:rFonts w:hint="eastAsia"/>
        </w:rPr>
      </w:pPr>
      <w:r>
        <w:rPr>
          <w:rFonts w:hint="eastAsia"/>
        </w:rPr>
        <w:t>家校联动的延伸训练</w:t>
      </w:r>
    </w:p>
    <w:p w14:paraId="20F2B02F" w14:textId="77777777" w:rsidR="00334A6B" w:rsidRDefault="00334A6B">
      <w:pPr>
        <w:rPr>
          <w:rFonts w:hint="eastAsia"/>
        </w:rPr>
      </w:pPr>
      <w:r>
        <w:rPr>
          <w:rFonts w:hint="eastAsia"/>
        </w:rPr>
        <w:t>家庭作业设计体现分层理念，基础层要求规范书写课堂新词，进阶层鼓励自主创作拼音日记。家长参与的亲子共读活动中，通过《汉语拼音小词典》的自主查阅，培养孩子主动学习意识。微信班级群中定期开展的"拼音接龙"挑战赛，既巩固了学习成果，又增强了学习趣味性。实践证明，这种学校-家庭联动的训练机制能有效提升学习效能。</w:t>
      </w:r>
    </w:p>
    <w:p w14:paraId="3C0F1119" w14:textId="77777777" w:rsidR="00334A6B" w:rsidRDefault="00334A6B">
      <w:pPr>
        <w:rPr>
          <w:rFonts w:hint="eastAsia"/>
        </w:rPr>
      </w:pPr>
    </w:p>
    <w:p w14:paraId="5E7071A9" w14:textId="77777777" w:rsidR="00334A6B" w:rsidRDefault="00334A6B">
      <w:pPr>
        <w:rPr>
          <w:rFonts w:hint="eastAsia"/>
        </w:rPr>
      </w:pPr>
    </w:p>
    <w:p w14:paraId="1F9C3054" w14:textId="77777777" w:rsidR="00334A6B" w:rsidRDefault="00334A6B">
      <w:pPr>
        <w:rPr>
          <w:rFonts w:hint="eastAsia"/>
        </w:rPr>
      </w:pPr>
      <w:r>
        <w:rPr>
          <w:rFonts w:hint="eastAsia"/>
        </w:rPr>
        <w:t>差异化教学策略的应用</w:t>
      </w:r>
    </w:p>
    <w:p w14:paraId="3206ADE7" w14:textId="77777777" w:rsidR="00334A6B" w:rsidRDefault="00334A6B">
      <w:pPr>
        <w:rPr>
          <w:rFonts w:hint="eastAsia"/>
        </w:rPr>
      </w:pPr>
      <w:r>
        <w:rPr>
          <w:rFonts w:hint="eastAsia"/>
        </w:rPr>
        <w:t>针对学习能力差异，教师采用"三阶检测法"评估教学效果。初级测试侧重基础准确性，中级测试增加同音字辨义题，高级测试引入看图写拼音创新题型。对于存在拼读困难的学生，开展个别辅导时配合物理教具辅助，如拼音转盘、声调卡片等。同时建立进步档案，记录每个孩子在拼音书写方面的成长轨迹，为个性化教学提供数据支撑。</w:t>
      </w:r>
    </w:p>
    <w:p w14:paraId="4C5FB2CC" w14:textId="77777777" w:rsidR="00334A6B" w:rsidRDefault="00334A6B">
      <w:pPr>
        <w:rPr>
          <w:rFonts w:hint="eastAsia"/>
        </w:rPr>
      </w:pPr>
    </w:p>
    <w:p w14:paraId="59F81F55" w14:textId="77777777" w:rsidR="00334A6B" w:rsidRDefault="00334A6B">
      <w:pPr>
        <w:rPr>
          <w:rFonts w:hint="eastAsia"/>
        </w:rPr>
      </w:pPr>
    </w:p>
    <w:p w14:paraId="35A73FC8" w14:textId="77777777" w:rsidR="00334A6B" w:rsidRDefault="00334A6B">
      <w:pPr>
        <w:rPr>
          <w:rFonts w:hint="eastAsia"/>
        </w:rPr>
      </w:pPr>
      <w:r>
        <w:rPr>
          <w:rFonts w:hint="eastAsia"/>
        </w:rPr>
        <w:t>与核心素养的有效衔接</w:t>
      </w:r>
    </w:p>
    <w:p w14:paraId="6D71948B" w14:textId="77777777" w:rsidR="00334A6B" w:rsidRDefault="00334A6B">
      <w:pPr>
        <w:rPr>
          <w:rFonts w:hint="eastAsia"/>
        </w:rPr>
      </w:pPr>
      <w:r>
        <w:rPr>
          <w:rFonts w:hint="eastAsia"/>
        </w:rPr>
        <w:t>从更广阔的语文教育视角看，该训练模块承接着识字、阅读、写作三大核心能力的筑基工程。准确的拼音输入能力直接影响识字效率，规范的书写习惯为阅读能力打下基础，而词汇积累的质与量则决定写作表达的水准。值得注意的是，在人工智能辅助教学工具普及的今天，我们仍需强调手写练习对神经系统发育的独特价值，这是任何电子输入无法替代的认知体验。</w:t>
      </w:r>
    </w:p>
    <w:p w14:paraId="2CB786AD" w14:textId="77777777" w:rsidR="00334A6B" w:rsidRDefault="00334A6B">
      <w:pPr>
        <w:rPr>
          <w:rFonts w:hint="eastAsia"/>
        </w:rPr>
      </w:pPr>
    </w:p>
    <w:p w14:paraId="4D81F74A" w14:textId="77777777" w:rsidR="00334A6B" w:rsidRDefault="00334A6B">
      <w:pPr>
        <w:rPr>
          <w:rFonts w:hint="eastAsia"/>
        </w:rPr>
      </w:pPr>
    </w:p>
    <w:p w14:paraId="7D117296" w14:textId="77777777" w:rsidR="00334A6B" w:rsidRDefault="00334A6B">
      <w:pPr>
        <w:rPr>
          <w:rFonts w:hint="eastAsia"/>
        </w:rPr>
      </w:pPr>
      <w:r>
        <w:rPr>
          <w:rFonts w:hint="eastAsia"/>
        </w:rPr>
        <w:t>持续优化的教学展望</w:t>
      </w:r>
    </w:p>
    <w:p w14:paraId="5AD5AB80" w14:textId="77777777" w:rsidR="00334A6B" w:rsidRDefault="00334A6B">
      <w:pPr>
        <w:rPr>
          <w:rFonts w:hint="eastAsia"/>
        </w:rPr>
      </w:pPr>
      <w:r>
        <w:rPr>
          <w:rFonts w:hint="eastAsia"/>
        </w:rPr>
        <w:t>展望未来，随着教育大数据的应用，"读拼音写词语"训练将进入精准教学时代。智能系统能根据学生的错题大数据生成个性化训练方案，VR技术将打造沉浸式拼音学习环境，AR卡片实现虚实结合的交互体验。但无论技术如何发展，遵循语言习得规律、保持汉字书写的肌肉记忆，始终是小学语文教育的根本之道。让我们共同守护这份汉字传承的初心，在拼音与汉字的桥梁上，为孩子们打开语文学习的奇妙世界。</w:t>
      </w:r>
    </w:p>
    <w:p w14:paraId="5CFD65A1" w14:textId="77777777" w:rsidR="00334A6B" w:rsidRDefault="00334A6B">
      <w:pPr>
        <w:rPr>
          <w:rFonts w:hint="eastAsia"/>
        </w:rPr>
      </w:pPr>
    </w:p>
    <w:p w14:paraId="68C18950" w14:textId="77777777" w:rsidR="00334A6B" w:rsidRDefault="00334A6B">
      <w:pPr>
        <w:rPr>
          <w:rFonts w:hint="eastAsia"/>
        </w:rPr>
      </w:pPr>
    </w:p>
    <w:p w14:paraId="7D12A176" w14:textId="77777777" w:rsidR="00334A6B" w:rsidRDefault="00334A6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2A80E2B" w14:textId="63BDA292" w:rsidR="009926FE" w:rsidRDefault="009926FE"/>
    <w:sectPr w:rsidR="00992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FE"/>
    <w:rsid w:val="00277131"/>
    <w:rsid w:val="00334A6B"/>
    <w:rsid w:val="0099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A0F15-FED7-4524-8C17-4EA8F593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2025-08-21T02:57:00Z</dcterms:created>
  <dcterms:modified xsi:type="dcterms:W3CDTF">2025-08-21T02:57:00Z</dcterms:modified>
</cp:coreProperties>
</file>