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F255" w14:textId="77777777" w:rsidR="00572B7D" w:rsidRDefault="00572B7D">
      <w:pPr>
        <w:rPr>
          <w:rFonts w:hint="eastAsia"/>
        </w:rPr>
      </w:pPr>
      <w:r>
        <w:rPr>
          <w:rFonts w:hint="eastAsia"/>
        </w:rPr>
        <w:t>《关雎》原文带拼音及翻译</w:t>
      </w:r>
    </w:p>
    <w:p w14:paraId="3981DD7B" w14:textId="77777777" w:rsidR="00572B7D" w:rsidRDefault="00572B7D">
      <w:pPr>
        <w:rPr>
          <w:rFonts w:hint="eastAsia"/>
        </w:rPr>
      </w:pPr>
      <w:r>
        <w:rPr>
          <w:rFonts w:hint="eastAsia"/>
        </w:rPr>
        <w:t>《诗经·周南·关雎》是中国古代第一部诗歌总集《诗经》中的一篇，属于“国风”部分。这篇诗歌以其优美的文字和深刻的情感表达，成为了中国古代文学的瑰宝之一。下面将展示《关雎》的原文、带拼音的文本以及现代汉语的翻译。</w:t>
      </w:r>
    </w:p>
    <w:p w14:paraId="032B406B" w14:textId="77777777" w:rsidR="00572B7D" w:rsidRDefault="00572B7D">
      <w:pPr>
        <w:rPr>
          <w:rFonts w:hint="eastAsia"/>
        </w:rPr>
      </w:pPr>
    </w:p>
    <w:p w14:paraId="62B91EBD" w14:textId="77777777" w:rsidR="00572B7D" w:rsidRDefault="00572B7D">
      <w:pPr>
        <w:rPr>
          <w:rFonts w:hint="eastAsia"/>
        </w:rPr>
      </w:pPr>
    </w:p>
    <w:p w14:paraId="290128CF" w14:textId="77777777" w:rsidR="00572B7D" w:rsidRDefault="00572B7D">
      <w:pPr>
        <w:rPr>
          <w:rFonts w:hint="eastAsia"/>
        </w:rPr>
      </w:pPr>
      <w:r>
        <w:rPr>
          <w:rFonts w:hint="eastAsia"/>
        </w:rPr>
        <w:t>原文展示</w:t>
      </w:r>
    </w:p>
    <w:p w14:paraId="5D5B6C6A" w14:textId="77777777" w:rsidR="00572B7D" w:rsidRDefault="00572B7D">
      <w:pPr>
        <w:rPr>
          <w:rFonts w:hint="eastAsia"/>
        </w:rPr>
      </w:pPr>
      <w:r>
        <w:rPr>
          <w:rFonts w:hint="eastAsia"/>
        </w:rPr>
        <w:t>关关雎鸠，在河之洲。窈窕淑女，君子好逑。</w:t>
      </w:r>
    </w:p>
    <w:p w14:paraId="17AB835E" w14:textId="77777777" w:rsidR="00572B7D" w:rsidRDefault="00572B7D">
      <w:pPr>
        <w:rPr>
          <w:rFonts w:hint="eastAsia"/>
        </w:rPr>
      </w:pPr>
    </w:p>
    <w:p w14:paraId="64947811" w14:textId="77777777" w:rsidR="00572B7D" w:rsidRDefault="00572B7D">
      <w:pPr>
        <w:rPr>
          <w:rFonts w:hint="eastAsia"/>
        </w:rPr>
      </w:pPr>
      <w:r>
        <w:rPr>
          <w:rFonts w:hint="eastAsia"/>
        </w:rPr>
        <w:t>参差荇菜，左右流之。窈窕淑女，寤寐求之。</w:t>
      </w:r>
    </w:p>
    <w:p w14:paraId="56106FD5" w14:textId="77777777" w:rsidR="00572B7D" w:rsidRDefault="00572B7D">
      <w:pPr>
        <w:rPr>
          <w:rFonts w:hint="eastAsia"/>
        </w:rPr>
      </w:pPr>
    </w:p>
    <w:p w14:paraId="24F273B5" w14:textId="77777777" w:rsidR="00572B7D" w:rsidRDefault="00572B7D">
      <w:pPr>
        <w:rPr>
          <w:rFonts w:hint="eastAsia"/>
        </w:rPr>
      </w:pPr>
      <w:r>
        <w:rPr>
          <w:rFonts w:hint="eastAsia"/>
        </w:rPr>
        <w:t>求之不得，寤寐思服。悠哉悠哉，辗转反侧。</w:t>
      </w:r>
    </w:p>
    <w:p w14:paraId="343EABC6" w14:textId="77777777" w:rsidR="00572B7D" w:rsidRDefault="00572B7D">
      <w:pPr>
        <w:rPr>
          <w:rFonts w:hint="eastAsia"/>
        </w:rPr>
      </w:pPr>
    </w:p>
    <w:p w14:paraId="25EB00F8" w14:textId="77777777" w:rsidR="00572B7D" w:rsidRDefault="00572B7D">
      <w:pPr>
        <w:rPr>
          <w:rFonts w:hint="eastAsia"/>
        </w:rPr>
      </w:pPr>
      <w:r>
        <w:rPr>
          <w:rFonts w:hint="eastAsia"/>
        </w:rPr>
        <w:t>参差荇菜，左右采之。窈窕淑女，琴瑟友之。</w:t>
      </w:r>
    </w:p>
    <w:p w14:paraId="27C4B963" w14:textId="77777777" w:rsidR="00572B7D" w:rsidRDefault="00572B7D">
      <w:pPr>
        <w:rPr>
          <w:rFonts w:hint="eastAsia"/>
        </w:rPr>
      </w:pPr>
    </w:p>
    <w:p w14:paraId="07CF431B" w14:textId="77777777" w:rsidR="00572B7D" w:rsidRDefault="00572B7D">
      <w:pPr>
        <w:rPr>
          <w:rFonts w:hint="eastAsia"/>
        </w:rPr>
      </w:pPr>
      <w:r>
        <w:rPr>
          <w:rFonts w:hint="eastAsia"/>
        </w:rPr>
        <w:t>参差荇菜，左右芼之。窈窕淑女，钟鼓乐之。</w:t>
      </w:r>
    </w:p>
    <w:p w14:paraId="0F9D017D" w14:textId="77777777" w:rsidR="00572B7D" w:rsidRDefault="00572B7D">
      <w:pPr>
        <w:rPr>
          <w:rFonts w:hint="eastAsia"/>
        </w:rPr>
      </w:pPr>
    </w:p>
    <w:p w14:paraId="0B4C9100" w14:textId="77777777" w:rsidR="00572B7D" w:rsidRDefault="00572B7D">
      <w:pPr>
        <w:rPr>
          <w:rFonts w:hint="eastAsia"/>
        </w:rPr>
      </w:pPr>
    </w:p>
    <w:p w14:paraId="69A39585" w14:textId="77777777" w:rsidR="00572B7D" w:rsidRDefault="00572B7D">
      <w:pPr>
        <w:rPr>
          <w:rFonts w:hint="eastAsia"/>
        </w:rPr>
      </w:pPr>
      <w:r>
        <w:rPr>
          <w:rFonts w:hint="eastAsia"/>
        </w:rPr>
        <w:t>带拼音的文本</w:t>
      </w:r>
    </w:p>
    <w:p w14:paraId="79B4665A" w14:textId="77777777" w:rsidR="00572B7D" w:rsidRDefault="00572B7D">
      <w:pPr>
        <w:rPr>
          <w:rFonts w:hint="eastAsia"/>
        </w:rPr>
      </w:pPr>
      <w:r>
        <w:rPr>
          <w:rFonts w:hint="eastAsia"/>
        </w:rPr>
        <w:t>Guān guān jū jiū, zài hé zhī zhōu. Yǎo tiǎo shū nǚ, jūn zǐ hào qiú.</w:t>
      </w:r>
    </w:p>
    <w:p w14:paraId="3B283FB8" w14:textId="77777777" w:rsidR="00572B7D" w:rsidRDefault="00572B7D">
      <w:pPr>
        <w:rPr>
          <w:rFonts w:hint="eastAsia"/>
        </w:rPr>
      </w:pPr>
    </w:p>
    <w:p w14:paraId="1FB08424" w14:textId="77777777" w:rsidR="00572B7D" w:rsidRDefault="00572B7D">
      <w:pPr>
        <w:rPr>
          <w:rFonts w:hint="eastAsia"/>
        </w:rPr>
      </w:pPr>
      <w:r>
        <w:rPr>
          <w:rFonts w:hint="eastAsia"/>
        </w:rPr>
        <w:t>Cēn cī xìng cài, zuǒ yòu liú zhī. Yǎo tiǎo shū nǚ, wù mèi qiú zhī.</w:t>
      </w:r>
    </w:p>
    <w:p w14:paraId="51F9B69B" w14:textId="77777777" w:rsidR="00572B7D" w:rsidRDefault="00572B7D">
      <w:pPr>
        <w:rPr>
          <w:rFonts w:hint="eastAsia"/>
        </w:rPr>
      </w:pPr>
    </w:p>
    <w:p w14:paraId="579EAA6E" w14:textId="77777777" w:rsidR="00572B7D" w:rsidRDefault="00572B7D">
      <w:pPr>
        <w:rPr>
          <w:rFonts w:hint="eastAsia"/>
        </w:rPr>
      </w:pPr>
      <w:r>
        <w:rPr>
          <w:rFonts w:hint="eastAsia"/>
        </w:rPr>
        <w:t>Qiú zhī bù dé, wù mèi sī fú. Yōu zāi yōu zāi, zhǎn zhuǎn fǎn cè.</w:t>
      </w:r>
    </w:p>
    <w:p w14:paraId="13D4AD2A" w14:textId="77777777" w:rsidR="00572B7D" w:rsidRDefault="00572B7D">
      <w:pPr>
        <w:rPr>
          <w:rFonts w:hint="eastAsia"/>
        </w:rPr>
      </w:pPr>
    </w:p>
    <w:p w14:paraId="7CB40F2E" w14:textId="77777777" w:rsidR="00572B7D" w:rsidRDefault="00572B7D">
      <w:pPr>
        <w:rPr>
          <w:rFonts w:hint="eastAsia"/>
        </w:rPr>
      </w:pPr>
      <w:r>
        <w:rPr>
          <w:rFonts w:hint="eastAsia"/>
        </w:rPr>
        <w:t>Cēn cī xìng cài, zuǒ yòu cǎi zhī. Yǎo tiǎo shū nǚ, qín sè yǒu zhī.</w:t>
      </w:r>
    </w:p>
    <w:p w14:paraId="6E5E41A2" w14:textId="77777777" w:rsidR="00572B7D" w:rsidRDefault="00572B7D">
      <w:pPr>
        <w:rPr>
          <w:rFonts w:hint="eastAsia"/>
        </w:rPr>
      </w:pPr>
    </w:p>
    <w:p w14:paraId="39A3C6FB" w14:textId="77777777" w:rsidR="00572B7D" w:rsidRDefault="00572B7D">
      <w:pPr>
        <w:rPr>
          <w:rFonts w:hint="eastAsia"/>
        </w:rPr>
      </w:pPr>
      <w:r>
        <w:rPr>
          <w:rFonts w:hint="eastAsia"/>
        </w:rPr>
        <w:t>Cēn cī xìng cài, zuǒ yòu mào zhī. Yǎo tiǎo shū nǚ, zhōng gǔ lè zhī.</w:t>
      </w:r>
    </w:p>
    <w:p w14:paraId="5B5930D0" w14:textId="77777777" w:rsidR="00572B7D" w:rsidRDefault="00572B7D">
      <w:pPr>
        <w:rPr>
          <w:rFonts w:hint="eastAsia"/>
        </w:rPr>
      </w:pPr>
    </w:p>
    <w:p w14:paraId="655A1610" w14:textId="77777777" w:rsidR="00572B7D" w:rsidRDefault="00572B7D">
      <w:pPr>
        <w:rPr>
          <w:rFonts w:hint="eastAsia"/>
        </w:rPr>
      </w:pPr>
    </w:p>
    <w:p w14:paraId="33002178" w14:textId="77777777" w:rsidR="00572B7D" w:rsidRDefault="00572B7D">
      <w:pPr>
        <w:rPr>
          <w:rFonts w:hint="eastAsia"/>
        </w:rPr>
      </w:pPr>
      <w:r>
        <w:rPr>
          <w:rFonts w:hint="eastAsia"/>
        </w:rPr>
        <w:t>现代汉语翻译</w:t>
      </w:r>
    </w:p>
    <w:p w14:paraId="34B0FDAB" w14:textId="77777777" w:rsidR="00572B7D" w:rsidRDefault="00572B7D">
      <w:pPr>
        <w:rPr>
          <w:rFonts w:hint="eastAsia"/>
        </w:rPr>
      </w:pPr>
      <w:r>
        <w:rPr>
          <w:rFonts w:hint="eastAsia"/>
        </w:rPr>
        <w:t>雎鸠鸟在河边鸣叫，那优雅贤淑的女子是君子的理想伴侣。水中不规则地生长着荇菜，时左时右地漂浮着。这优雅贤淑的女子啊，日日夜夜都在追求她。但追求不到她的时候，就日夜思念着她，如此深邃的思念让人辗转难眠。荇菜依旧不规则地生长着，这一次是被左右采摘。优雅贤淑的女子呀，以琴瑟来亲近她。荇菜继续在水中浮动，这次是被精心挑选。优雅贤淑的女子啊，用钟鼓来取悦她。</w:t>
      </w:r>
    </w:p>
    <w:p w14:paraId="7BE3FD65" w14:textId="77777777" w:rsidR="00572B7D" w:rsidRDefault="00572B7D">
      <w:pPr>
        <w:rPr>
          <w:rFonts w:hint="eastAsia"/>
        </w:rPr>
      </w:pPr>
    </w:p>
    <w:p w14:paraId="7E158CBA" w14:textId="77777777" w:rsidR="00572B7D" w:rsidRDefault="00572B7D">
      <w:pPr>
        <w:rPr>
          <w:rFonts w:hint="eastAsia"/>
        </w:rPr>
      </w:pPr>
    </w:p>
    <w:p w14:paraId="62D50A29" w14:textId="77777777" w:rsidR="00572B7D" w:rsidRDefault="00572B7D">
      <w:pPr>
        <w:rPr>
          <w:rFonts w:hint="eastAsia"/>
        </w:rPr>
      </w:pPr>
      <w:r>
        <w:rPr>
          <w:rFonts w:hint="eastAsia"/>
        </w:rPr>
        <w:t>最后的总结</w:t>
      </w:r>
    </w:p>
    <w:p w14:paraId="1E389221" w14:textId="77777777" w:rsidR="00572B7D" w:rsidRDefault="00572B7D">
      <w:pPr>
        <w:rPr>
          <w:rFonts w:hint="eastAsia"/>
        </w:rPr>
      </w:pPr>
      <w:r>
        <w:rPr>
          <w:rFonts w:hint="eastAsia"/>
        </w:rPr>
        <w:t>《关雎》通过雎鸠鸟的鸣叫开始，描绘了一位男子对一位女子深深的爱慕之情，同时也反映了当时社会背景下人们对于爱情和婚姻的看法。它不仅是一首爱情诗，也是一部反映社会风俗的作品。这首诗以其自然流畅的语言，生动形象的比喻，表达了深厚的感情，使读者能够感受到古代人民的生活气息与情感世界。通过对《关雎》的学习，我们不仅能更好地理解古代文化，也能从中体会到人类共通的情感——对美好事物的向往与追求。</w:t>
      </w:r>
    </w:p>
    <w:p w14:paraId="7E847402" w14:textId="77777777" w:rsidR="00572B7D" w:rsidRDefault="00572B7D">
      <w:pPr>
        <w:rPr>
          <w:rFonts w:hint="eastAsia"/>
        </w:rPr>
      </w:pPr>
    </w:p>
    <w:p w14:paraId="11274C49" w14:textId="77777777" w:rsidR="00572B7D" w:rsidRDefault="00572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3D9CE" w14:textId="3A635E59" w:rsidR="006D0B41" w:rsidRDefault="006D0B41"/>
    <w:sectPr w:rsidR="006D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41"/>
    <w:rsid w:val="00405574"/>
    <w:rsid w:val="00572B7D"/>
    <w:rsid w:val="006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B6767-AB43-40EB-B7DC-BC7A72A8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