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7071" w14:textId="77777777" w:rsidR="00B72DD2" w:rsidRDefault="00B72DD2">
      <w:pPr>
        <w:rPr>
          <w:rFonts w:hint="eastAsia"/>
        </w:rPr>
      </w:pPr>
    </w:p>
    <w:p w14:paraId="44EC5FCF" w14:textId="77777777" w:rsidR="00B72DD2" w:rsidRDefault="00B72DD2">
      <w:pPr>
        <w:rPr>
          <w:rFonts w:hint="eastAsia"/>
        </w:rPr>
      </w:pPr>
      <w:r>
        <w:rPr>
          <w:rFonts w:hint="eastAsia"/>
        </w:rPr>
        <w:t>"Dazi"——数字化时代的沟通革命</w:t>
      </w:r>
    </w:p>
    <w:p w14:paraId="7FC8F4AB" w14:textId="77777777" w:rsidR="00B72DD2" w:rsidRDefault="00B72DD2">
      <w:pPr>
        <w:rPr>
          <w:rFonts w:hint="eastAsia"/>
        </w:rPr>
      </w:pPr>
      <w:r>
        <w:rPr>
          <w:rFonts w:hint="eastAsia"/>
        </w:rPr>
        <w:t>在中文互联网世界中，“打字”早已超越单纯的手指运动，成为连接人与数字空间的核心桥梁。这个拼音组合浓缩了三重内涵：工具属性、信息载体与文化符号。从五笔到拼音输入法，从机械键盘到触屏输入，技术更迭不断重塑着文字输入的形态，而其本质始终围绕着人类对高效表达的需求展开。</w:t>
      </w:r>
    </w:p>
    <w:p w14:paraId="71E3C947" w14:textId="77777777" w:rsidR="00B72DD2" w:rsidRDefault="00B72DD2">
      <w:pPr>
        <w:rPr>
          <w:rFonts w:hint="eastAsia"/>
        </w:rPr>
      </w:pPr>
    </w:p>
    <w:p w14:paraId="00BDCD0B" w14:textId="77777777" w:rsidR="00B72DD2" w:rsidRDefault="00B72DD2">
      <w:pPr>
        <w:rPr>
          <w:rFonts w:hint="eastAsia"/>
        </w:rPr>
      </w:pPr>
    </w:p>
    <w:p w14:paraId="3971578D" w14:textId="77777777" w:rsidR="00B72DD2" w:rsidRDefault="00B72DD2">
      <w:pPr>
        <w:rPr>
          <w:rFonts w:hint="eastAsia"/>
        </w:rPr>
      </w:pPr>
      <w:r>
        <w:rPr>
          <w:rFonts w:hint="eastAsia"/>
        </w:rPr>
        <w:t>输入法技术的进化历程</w:t>
      </w:r>
    </w:p>
    <w:p w14:paraId="7FAC6B1B" w14:textId="77777777" w:rsidR="00B72DD2" w:rsidRDefault="00B72DD2">
      <w:pPr>
        <w:rPr>
          <w:rFonts w:hint="eastAsia"/>
        </w:rPr>
      </w:pPr>
      <w:r>
        <w:rPr>
          <w:rFonts w:hint="eastAsia"/>
        </w:rPr>
        <w:t>早期计算机中文处理的困境催生了形码输入法的诞生。王永民在1983年发明的五笔字型通过字形拆解实现快速输入，创造了每分钟200字的速度神话。但更划时代的变革发生在1990年代，智能拼音引擎开始普及。搜狗输入法通过云词库和机器学习技术，将用户常用词自动前置，让原本需要翻页选择的检索过程缩短到毫秒级。最新技术更将语音识别、手写识别与拼音输入深度整合，形成多模态输入方案。</w:t>
      </w:r>
    </w:p>
    <w:p w14:paraId="5338285C" w14:textId="77777777" w:rsidR="00B72DD2" w:rsidRDefault="00B72DD2">
      <w:pPr>
        <w:rPr>
          <w:rFonts w:hint="eastAsia"/>
        </w:rPr>
      </w:pPr>
    </w:p>
    <w:p w14:paraId="0ED18147" w14:textId="77777777" w:rsidR="00B72DD2" w:rsidRDefault="00B72DD2">
      <w:pPr>
        <w:rPr>
          <w:rFonts w:hint="eastAsia"/>
        </w:rPr>
      </w:pPr>
    </w:p>
    <w:p w14:paraId="7ABAC442" w14:textId="77777777" w:rsidR="00B72DD2" w:rsidRDefault="00B72DD2">
      <w:pPr>
        <w:rPr>
          <w:rFonts w:hint="eastAsia"/>
        </w:rPr>
      </w:pPr>
      <w:r>
        <w:rPr>
          <w:rFonts w:hint="eastAsia"/>
        </w:rPr>
        <w:t>打字文化的社会投影</w:t>
      </w:r>
    </w:p>
    <w:p w14:paraId="00FCD045" w14:textId="77777777" w:rsidR="00B72DD2" w:rsidRDefault="00B72DD2">
      <w:pPr>
        <w:rPr>
          <w:rFonts w:hint="eastAsia"/>
        </w:rPr>
      </w:pPr>
      <w:r>
        <w:rPr>
          <w:rFonts w:hint="eastAsia"/>
        </w:rPr>
        <w:t>键盘上敲出的不仅是文字，更是当代社会的数字指纹。年轻人开发的“互联网黑话”体系——从“yyds”到“破防”，折射出亚文化的自我表达需求。职场人士创造的“Ctrl+V文化”加速了信息传递，却也催生了版权争议。而在社交平台上，Emoji与颜文字的叠加使用，让输入法逐渐演变为情绪表达界面。某个时间段内流行的输入法皮肤甚至能成为时代记忆的注脚。</w:t>
      </w:r>
    </w:p>
    <w:p w14:paraId="7BD1C3BB" w14:textId="77777777" w:rsidR="00B72DD2" w:rsidRDefault="00B72DD2">
      <w:pPr>
        <w:rPr>
          <w:rFonts w:hint="eastAsia"/>
        </w:rPr>
      </w:pPr>
    </w:p>
    <w:p w14:paraId="23580483" w14:textId="77777777" w:rsidR="00B72DD2" w:rsidRDefault="00B72DD2">
      <w:pPr>
        <w:rPr>
          <w:rFonts w:hint="eastAsia"/>
        </w:rPr>
      </w:pPr>
    </w:p>
    <w:p w14:paraId="7DE51005" w14:textId="77777777" w:rsidR="00B72DD2" w:rsidRDefault="00B72DD2">
      <w:pPr>
        <w:rPr>
          <w:rFonts w:hint="eastAsia"/>
        </w:rPr>
      </w:pPr>
      <w:r>
        <w:rPr>
          <w:rFonts w:hint="eastAsia"/>
        </w:rPr>
        <w:t>输入行为背后的认知革命</w:t>
      </w:r>
    </w:p>
    <w:p w14:paraId="5DE5A7B2" w14:textId="77777777" w:rsidR="00B72DD2" w:rsidRDefault="00B72DD2">
      <w:pPr>
        <w:rPr>
          <w:rFonts w:hint="eastAsia"/>
        </w:rPr>
      </w:pPr>
      <w:r>
        <w:rPr>
          <w:rFonts w:hint="eastAsia"/>
        </w:rPr>
        <w:t>研究显示，熟练打字者的大脑皮层会在特定区域形成神经回路，使手指能够不假思索地触及目标按键。这种肌肉记忆的形成速度因人而异：普通用户可能需要两周掌握基础输入，重度使用者则能在四周内实现盲打。认知神经学家发现，输入法的智能联想功能正在改变人类的记忆模式，我们开始更依赖外部存储而非大脑记忆，这种“数字健忘症”引发了不少讨论。</w:t>
      </w:r>
    </w:p>
    <w:p w14:paraId="37DDB24D" w14:textId="77777777" w:rsidR="00B72DD2" w:rsidRDefault="00B72DD2">
      <w:pPr>
        <w:rPr>
          <w:rFonts w:hint="eastAsia"/>
        </w:rPr>
      </w:pPr>
    </w:p>
    <w:p w14:paraId="65A57F3B" w14:textId="77777777" w:rsidR="00B72DD2" w:rsidRDefault="00B72DD2">
      <w:pPr>
        <w:rPr>
          <w:rFonts w:hint="eastAsia"/>
        </w:rPr>
      </w:pPr>
    </w:p>
    <w:p w14:paraId="692EB062" w14:textId="77777777" w:rsidR="00B72DD2" w:rsidRDefault="00B72DD2">
      <w:pPr>
        <w:rPr>
          <w:rFonts w:hint="eastAsia"/>
        </w:rPr>
      </w:pPr>
      <w:r>
        <w:rPr>
          <w:rFonts w:hint="eastAsia"/>
        </w:rPr>
        <w:t>多元化输入方式的崛起</w:t>
      </w:r>
    </w:p>
    <w:p w14:paraId="53C97098" w14:textId="77777777" w:rsidR="00B72DD2" w:rsidRDefault="00B72DD2">
      <w:pPr>
        <w:rPr>
          <w:rFonts w:hint="eastAsia"/>
        </w:rPr>
      </w:pPr>
      <w:r>
        <w:rPr>
          <w:rFonts w:hint="eastAsia"/>
        </w:rPr>
        <w:t>触摸屏时代的到来带来了声控输入的革命。语音识别准确率突破98%的今天，盲人也能通过语音精确输入文字。手写输入则通过压感笔技术保留了传统书写的韵味，尤其适合签批文件等场景。更前沿的脑机接口技术已实现8字/分钟的打字速度，虽然尚未商用，却预示了神经科学与人机交互结合的可能性。这些多元化输入方式正在消解传统键盘的垄断地位。</w:t>
      </w:r>
    </w:p>
    <w:p w14:paraId="53D06653" w14:textId="77777777" w:rsidR="00B72DD2" w:rsidRDefault="00B72DD2">
      <w:pPr>
        <w:rPr>
          <w:rFonts w:hint="eastAsia"/>
        </w:rPr>
      </w:pPr>
    </w:p>
    <w:p w14:paraId="7973EDF1" w14:textId="77777777" w:rsidR="00B72DD2" w:rsidRDefault="00B72DD2">
      <w:pPr>
        <w:rPr>
          <w:rFonts w:hint="eastAsia"/>
        </w:rPr>
      </w:pPr>
    </w:p>
    <w:p w14:paraId="089B7AE7" w14:textId="77777777" w:rsidR="00B72DD2" w:rsidRDefault="00B72DD2">
      <w:pPr>
        <w:rPr>
          <w:rFonts w:hint="eastAsia"/>
        </w:rPr>
      </w:pPr>
      <w:r>
        <w:rPr>
          <w:rFonts w:hint="eastAsia"/>
        </w:rPr>
        <w:t>打字产业的商业生态</w:t>
      </w:r>
    </w:p>
    <w:p w14:paraId="2A2D7ACD" w14:textId="77777777" w:rsidR="00B72DD2" w:rsidRDefault="00B72DD2">
      <w:pPr>
        <w:rPr>
          <w:rFonts w:hint="eastAsia"/>
        </w:rPr>
      </w:pPr>
      <w:r>
        <w:rPr>
          <w:rFonts w:hint="eastAsia"/>
        </w:rPr>
        <w:t>围绕打字需求已形成完整产业链：输入法厂商通过个性化推荐实现商业变现，专业打字员组成的网络社群每日处理千万级订单，打字速成课程创造着知识付费价值。值得关注的是无障碍打字技术的发展，针对渐冻症患者的脑电波输入设备已进入临床试验阶段。这类技术创新不仅提升输入效率，更在推动社会公平的实现。</w:t>
      </w:r>
    </w:p>
    <w:p w14:paraId="2549264D" w14:textId="77777777" w:rsidR="00B72DD2" w:rsidRDefault="00B72DD2">
      <w:pPr>
        <w:rPr>
          <w:rFonts w:hint="eastAsia"/>
        </w:rPr>
      </w:pPr>
    </w:p>
    <w:p w14:paraId="30820967" w14:textId="77777777" w:rsidR="00B72DD2" w:rsidRDefault="00B72DD2">
      <w:pPr>
        <w:rPr>
          <w:rFonts w:hint="eastAsia"/>
        </w:rPr>
      </w:pPr>
    </w:p>
    <w:p w14:paraId="743C4ACC" w14:textId="77777777" w:rsidR="00B72DD2" w:rsidRDefault="00B72DD2">
      <w:pPr>
        <w:rPr>
          <w:rFonts w:hint="eastAsia"/>
        </w:rPr>
      </w:pPr>
      <w:r>
        <w:rPr>
          <w:rFonts w:hint="eastAsia"/>
        </w:rPr>
        <w:t>未来的输入想象空间</w:t>
      </w:r>
    </w:p>
    <w:p w14:paraId="6ACDD29F" w14:textId="77777777" w:rsidR="00B72DD2" w:rsidRDefault="00B72DD2">
      <w:pPr>
        <w:rPr>
          <w:rFonts w:hint="eastAsia"/>
        </w:rPr>
      </w:pPr>
      <w:r>
        <w:rPr>
          <w:rFonts w:hint="eastAsia"/>
        </w:rPr>
        <w:t>随着AR/VR技术普及，手势输入、眼动追踪成为可能。元宇宙中的虚拟键盘可根据空间位置智能调整布局，甚至通过肌电传感器捕捉肌肉微动作实现输入。神经拟态芯片的发展将使文字输入突破物理界面限制，思维直接转化为文字成为长远目标。这些变革将重新定义“打字”这个行为的内涵边界，但人类追求高效表达的核心诉求永恒不变。</w:t>
      </w:r>
    </w:p>
    <w:p w14:paraId="6A35592C" w14:textId="77777777" w:rsidR="00B72DD2" w:rsidRDefault="00B72DD2">
      <w:pPr>
        <w:rPr>
          <w:rFonts w:hint="eastAsia"/>
        </w:rPr>
      </w:pPr>
    </w:p>
    <w:p w14:paraId="02E7CF54" w14:textId="77777777" w:rsidR="00B72DD2" w:rsidRDefault="00B72DD2">
      <w:pPr>
        <w:rPr>
          <w:rFonts w:hint="eastAsia"/>
        </w:rPr>
      </w:pPr>
    </w:p>
    <w:p w14:paraId="0E554D3F" w14:textId="77777777" w:rsidR="00B72DD2" w:rsidRDefault="00B72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D7905" w14:textId="12096ADD" w:rsidR="00973922" w:rsidRDefault="00973922"/>
    <w:sectPr w:rsidR="0097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22"/>
    <w:rsid w:val="00405574"/>
    <w:rsid w:val="00973922"/>
    <w:rsid w:val="00B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2D01-9E28-416A-B8CD-92CAF33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