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AB34" w14:textId="77777777" w:rsidR="00D514F0" w:rsidRDefault="00D514F0">
      <w:pPr>
        <w:rPr>
          <w:rFonts w:hint="eastAsia"/>
        </w:rPr>
      </w:pPr>
      <w:r>
        <w:rPr>
          <w:rFonts w:hint="eastAsia"/>
        </w:rPr>
        <w:t>sh不能和什么拼</w:t>
      </w:r>
    </w:p>
    <w:p w14:paraId="578B6A52" w14:textId="77777777" w:rsidR="00D514F0" w:rsidRDefault="00D514F0">
      <w:pPr>
        <w:rPr>
          <w:rFonts w:hint="eastAsia"/>
        </w:rPr>
      </w:pPr>
      <w:r>
        <w:rPr>
          <w:rFonts w:hint="eastAsia"/>
        </w:rPr>
        <w:t>在汉语拼音体系中，声母“sh”具有一定的发音特点和拼读规则，了解它不能和哪些音相拼，有助于我们更准确地掌握汉语的发音规律。</w:t>
      </w:r>
    </w:p>
    <w:p w14:paraId="6FC3510D" w14:textId="77777777" w:rsidR="00D514F0" w:rsidRDefault="00D514F0">
      <w:pPr>
        <w:rPr>
          <w:rFonts w:hint="eastAsia"/>
        </w:rPr>
      </w:pPr>
    </w:p>
    <w:p w14:paraId="09671C36" w14:textId="77777777" w:rsidR="00D514F0" w:rsidRDefault="00D514F0">
      <w:pPr>
        <w:rPr>
          <w:rFonts w:hint="eastAsia"/>
        </w:rPr>
      </w:pPr>
    </w:p>
    <w:p w14:paraId="6D2A87D8" w14:textId="77777777" w:rsidR="00D514F0" w:rsidRDefault="00D514F0">
      <w:pPr>
        <w:rPr>
          <w:rFonts w:hint="eastAsia"/>
        </w:rPr>
      </w:pPr>
      <w:r>
        <w:rPr>
          <w:rFonts w:hint="eastAsia"/>
        </w:rPr>
        <w:t>韵母“i”的特殊情况</w:t>
      </w:r>
    </w:p>
    <w:p w14:paraId="401F7506" w14:textId="77777777" w:rsidR="00D514F0" w:rsidRDefault="00D514F0">
      <w:pPr>
        <w:rPr>
          <w:rFonts w:hint="eastAsia"/>
        </w:rPr>
      </w:pPr>
      <w:r>
        <w:rPr>
          <w:rFonts w:hint="eastAsia"/>
        </w:rPr>
        <w:t xml:space="preserve">一般情况下，声母“sh”不能和单韵母“i”直接相拼。在标准的普通话发音中，当出现看似“sh”与“i”组合的情况时，实际发音会有变化。比如在“shi”这个音节里，严格来说并不是“sh”和“i”的简单拼读。“i”在这里的发音受到“sh”的影响，发生了音变，它发的是舌尖后元音，和国际音标中的[?]较为接近 。所以“shi”是一个整体认读音节，而不是常规意义上声母与韵母的拼合。并且，不存在像“sh + i”能组成其他新的、被广泛认可的音节情况。 </w:t>
      </w:r>
    </w:p>
    <w:p w14:paraId="547E070F" w14:textId="77777777" w:rsidR="00D514F0" w:rsidRDefault="00D514F0">
      <w:pPr>
        <w:rPr>
          <w:rFonts w:hint="eastAsia"/>
        </w:rPr>
      </w:pPr>
    </w:p>
    <w:p w14:paraId="4AB2E22C" w14:textId="77777777" w:rsidR="00D514F0" w:rsidRDefault="00D514F0">
      <w:pPr>
        <w:rPr>
          <w:rFonts w:hint="eastAsia"/>
        </w:rPr>
      </w:pPr>
    </w:p>
    <w:p w14:paraId="29BD416A" w14:textId="77777777" w:rsidR="00D514F0" w:rsidRDefault="00D514F0">
      <w:pPr>
        <w:rPr>
          <w:rFonts w:hint="eastAsia"/>
        </w:rPr>
      </w:pPr>
      <w:r>
        <w:rPr>
          <w:rFonts w:hint="eastAsia"/>
        </w:rPr>
        <w:t>部分复韵母的拼读限制</w:t>
      </w:r>
    </w:p>
    <w:p w14:paraId="0BD7813C" w14:textId="77777777" w:rsidR="00D514F0" w:rsidRDefault="00D514F0">
      <w:pPr>
        <w:rPr>
          <w:rFonts w:hint="eastAsia"/>
        </w:rPr>
      </w:pPr>
      <w:r>
        <w:rPr>
          <w:rFonts w:hint="eastAsia"/>
        </w:rPr>
        <w:t>“sh”在一些复韵母前也存在不能相拼的现象。某些复韵母在与“sh”组合时，不符合普通话的发音体系。例如“e”这个单韵母在与“sh”组合时较为常见，如“she”，但当“e”参与构成的部分复杂复韵母与“sh”组合时，通常是不被允许的。像“sh”不能和“ei”拼读成一个新的音节，也没有与之对应的发音。这主要是因为在汉语语音发展的过程中，没有形成这样固定的发音组合方式，不符合人们在长期语言实践中形成的发音习惯。</w:t>
      </w:r>
    </w:p>
    <w:p w14:paraId="4FF4E1FF" w14:textId="77777777" w:rsidR="00D514F0" w:rsidRDefault="00D514F0">
      <w:pPr>
        <w:rPr>
          <w:rFonts w:hint="eastAsia"/>
        </w:rPr>
      </w:pPr>
    </w:p>
    <w:p w14:paraId="03C937D6" w14:textId="77777777" w:rsidR="00D514F0" w:rsidRDefault="00D514F0">
      <w:pPr>
        <w:rPr>
          <w:rFonts w:hint="eastAsia"/>
        </w:rPr>
      </w:pPr>
    </w:p>
    <w:p w14:paraId="31A66510" w14:textId="77777777" w:rsidR="00D514F0" w:rsidRDefault="00D514F0">
      <w:pPr>
        <w:rPr>
          <w:rFonts w:hint="eastAsia"/>
        </w:rPr>
      </w:pPr>
      <w:r>
        <w:rPr>
          <w:rFonts w:hint="eastAsia"/>
        </w:rPr>
        <w:t>某些前鼻音和后鼻音韵母的限制</w:t>
      </w:r>
    </w:p>
    <w:p w14:paraId="24A32CCD" w14:textId="77777777" w:rsidR="00D514F0" w:rsidRDefault="00D514F0">
      <w:pPr>
        <w:rPr>
          <w:rFonts w:hint="eastAsia"/>
        </w:rPr>
      </w:pPr>
      <w:r>
        <w:rPr>
          <w:rFonts w:hint="eastAsia"/>
        </w:rPr>
        <w:t>对于一些前鼻音和后鼻音韵母，“sh”也不能随意与之拼读。比如“an”这个前鼻音韵母，一般情况下它不会和“sh”组成新的发音，在普通话的音节体系中不存在“shan”（这里指的是如果按照常规拼读思路假设的错误组合） 与之对应的合理发音。同样，像“ang”“eng”“ing”“ong”等后鼻音韵母，也存在和“sh”不能组成新音节的情况。不过，需要注意的是，“sh”和“an”在一些方言中可能存在独特的连读现象，但从标准的普通话角度讲，是没有这种拼读规则的。这是因为普通话的音节系统经过长期的规范和发展，形成了自己相对固定且严谨的拼读模式，“sh”与这些特定韵母的组合不在其列。</w:t>
      </w:r>
    </w:p>
    <w:p w14:paraId="7DB46CF4" w14:textId="77777777" w:rsidR="00D514F0" w:rsidRDefault="00D514F0">
      <w:pPr>
        <w:rPr>
          <w:rFonts w:hint="eastAsia"/>
        </w:rPr>
      </w:pPr>
    </w:p>
    <w:p w14:paraId="4E7B1440" w14:textId="77777777" w:rsidR="00D514F0" w:rsidRDefault="00D514F0">
      <w:pPr>
        <w:rPr>
          <w:rFonts w:hint="eastAsia"/>
        </w:rPr>
      </w:pPr>
    </w:p>
    <w:p w14:paraId="328600F2" w14:textId="77777777" w:rsidR="00D514F0" w:rsidRDefault="00D514F0">
      <w:pPr>
        <w:rPr>
          <w:rFonts w:hint="eastAsia"/>
        </w:rPr>
      </w:pPr>
      <w:r>
        <w:rPr>
          <w:rFonts w:hint="eastAsia"/>
        </w:rPr>
        <w:t>最后的总结</w:t>
      </w:r>
    </w:p>
    <w:p w14:paraId="5F9F259F" w14:textId="77777777" w:rsidR="00D514F0" w:rsidRDefault="00D514F0">
      <w:pPr>
        <w:rPr>
          <w:rFonts w:hint="eastAsia"/>
        </w:rPr>
      </w:pPr>
      <w:r>
        <w:rPr>
          <w:rFonts w:hint="eastAsia"/>
        </w:rPr>
        <w:t>声母“sh”不能和单韵母“i”以常规方式进行拼读，和一些复韵母、部分前鼻音及后鼻音韵母也不存在合理的拼读规则。了解这些“sh”不能与之相拼的情况，对于学习汉语拼音、掌握普通话的准确发音都有着重要意义。我们在学习和教学过程中，要注重对这些特殊规则的讲解和训练，帮助人们更好地理解和运用汉语拼音，从而提高语言表达的准确性和规范性。</w:t>
      </w:r>
    </w:p>
    <w:p w14:paraId="16896A33" w14:textId="77777777" w:rsidR="00D514F0" w:rsidRDefault="00D514F0">
      <w:pPr>
        <w:rPr>
          <w:rFonts w:hint="eastAsia"/>
        </w:rPr>
      </w:pPr>
    </w:p>
    <w:p w14:paraId="3E0FEB60" w14:textId="77777777" w:rsidR="00D514F0" w:rsidRDefault="00D51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0E38A" w14:textId="308D76B6" w:rsidR="0070781A" w:rsidRDefault="0070781A"/>
    <w:sectPr w:rsidR="0070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1A"/>
    <w:rsid w:val="0070781A"/>
    <w:rsid w:val="009304C9"/>
    <w:rsid w:val="00D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BAFB-2030-402E-A266-BAC37D8B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