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CD1" w14:textId="77777777" w:rsidR="00F03317" w:rsidRDefault="00F03317">
      <w:pPr>
        <w:rPr>
          <w:rFonts w:hint="eastAsia"/>
        </w:rPr>
      </w:pPr>
    </w:p>
    <w:p w14:paraId="6A170792" w14:textId="77777777" w:rsidR="00F03317" w:rsidRDefault="00F03317">
      <w:pPr>
        <w:rPr>
          <w:rFonts w:hint="eastAsia"/>
        </w:rPr>
      </w:pPr>
      <w:r>
        <w:rPr>
          <w:rFonts w:hint="eastAsia"/>
        </w:rPr>
        <w:tab/>
        <w:t>12用英语怎么拼</w:t>
      </w:r>
    </w:p>
    <w:p w14:paraId="245CB244" w14:textId="77777777" w:rsidR="00F03317" w:rsidRDefault="00F03317">
      <w:pPr>
        <w:rPr>
          <w:rFonts w:hint="eastAsia"/>
        </w:rPr>
      </w:pPr>
    </w:p>
    <w:p w14:paraId="23B31DC5" w14:textId="77777777" w:rsidR="00F03317" w:rsidRDefault="00F03317">
      <w:pPr>
        <w:rPr>
          <w:rFonts w:hint="eastAsia"/>
        </w:rPr>
      </w:pPr>
    </w:p>
    <w:p w14:paraId="061AF4F4" w14:textId="77777777" w:rsidR="00F03317" w:rsidRDefault="00F03317">
      <w:pPr>
        <w:rPr>
          <w:rFonts w:hint="eastAsia"/>
        </w:rPr>
      </w:pPr>
      <w:r>
        <w:rPr>
          <w:rFonts w:hint="eastAsia"/>
        </w:rPr>
        <w:tab/>
        <w:t>The number twelve in English is spelled as "twelve." It's a fascinating number with unique properties and cultural significance across various societies. Understanding how to spell numbers correctly is crucial for effective communication, especially when dealing with international audiences or writing academic papers.</w:t>
      </w:r>
    </w:p>
    <w:p w14:paraId="090C1C32" w14:textId="77777777" w:rsidR="00F03317" w:rsidRDefault="00F03317">
      <w:pPr>
        <w:rPr>
          <w:rFonts w:hint="eastAsia"/>
        </w:rPr>
      </w:pPr>
    </w:p>
    <w:p w14:paraId="5FE96E82" w14:textId="77777777" w:rsidR="00F03317" w:rsidRDefault="00F03317">
      <w:pPr>
        <w:rPr>
          <w:rFonts w:hint="eastAsia"/>
        </w:rPr>
      </w:pPr>
    </w:p>
    <w:p w14:paraId="7A148F65" w14:textId="77777777" w:rsidR="00F03317" w:rsidRDefault="00F03317">
      <w:pPr>
        <w:rPr>
          <w:rFonts w:hint="eastAsia"/>
        </w:rPr>
      </w:pPr>
    </w:p>
    <w:p w14:paraId="591C9018" w14:textId="77777777" w:rsidR="00F03317" w:rsidRDefault="00F03317">
      <w:pPr>
        <w:rPr>
          <w:rFonts w:hint="eastAsia"/>
        </w:rPr>
      </w:pPr>
      <w:r>
        <w:rPr>
          <w:rFonts w:hint="eastAsia"/>
        </w:rPr>
        <w:tab/>
        <w:t>The Origin of "Twelve"</w:t>
      </w:r>
    </w:p>
    <w:p w14:paraId="604E9EE8" w14:textId="77777777" w:rsidR="00F03317" w:rsidRDefault="00F03317">
      <w:pPr>
        <w:rPr>
          <w:rFonts w:hint="eastAsia"/>
        </w:rPr>
      </w:pPr>
    </w:p>
    <w:p w14:paraId="1765A89C" w14:textId="77777777" w:rsidR="00F03317" w:rsidRDefault="00F03317">
      <w:pPr>
        <w:rPr>
          <w:rFonts w:hint="eastAsia"/>
        </w:rPr>
      </w:pPr>
    </w:p>
    <w:p w14:paraId="4DE03E05" w14:textId="77777777" w:rsidR="00F03317" w:rsidRDefault="00F03317">
      <w:pPr>
        <w:rPr>
          <w:rFonts w:hint="eastAsia"/>
        </w:rPr>
      </w:pPr>
      <w:r>
        <w:rPr>
          <w:rFonts w:hint="eastAsia"/>
        </w:rPr>
        <w:tab/>
        <w:t>The word "twelve" originates from Old English "twelf," which itself comes from Proto-Germanic "*twa-lif," meaning two more than ten. This etymology reflects the base-ten system that forms the foundation of our modern numbering system, with an additional linguistic twist to accommodate numbers beyond ten. The uniqueness of "twelve" extends into its mathematical properties, being a highly composite number, which makes it particularly significant in various fields such as timekeeping and geometry.</w:t>
      </w:r>
    </w:p>
    <w:p w14:paraId="68FF3D90" w14:textId="77777777" w:rsidR="00F03317" w:rsidRDefault="00F03317">
      <w:pPr>
        <w:rPr>
          <w:rFonts w:hint="eastAsia"/>
        </w:rPr>
      </w:pPr>
    </w:p>
    <w:p w14:paraId="7983205E" w14:textId="77777777" w:rsidR="00F03317" w:rsidRDefault="00F03317">
      <w:pPr>
        <w:rPr>
          <w:rFonts w:hint="eastAsia"/>
        </w:rPr>
      </w:pPr>
    </w:p>
    <w:p w14:paraId="0E09009F" w14:textId="77777777" w:rsidR="00F03317" w:rsidRDefault="00F03317">
      <w:pPr>
        <w:rPr>
          <w:rFonts w:hint="eastAsia"/>
        </w:rPr>
      </w:pPr>
    </w:p>
    <w:p w14:paraId="0D0BA59F" w14:textId="77777777" w:rsidR="00F03317" w:rsidRDefault="00F03317">
      <w:pPr>
        <w:rPr>
          <w:rFonts w:hint="eastAsia"/>
        </w:rPr>
      </w:pPr>
      <w:r>
        <w:rPr>
          <w:rFonts w:hint="eastAsia"/>
        </w:rPr>
        <w:tab/>
        <w:t>Cultural Significance of Twelve</w:t>
      </w:r>
    </w:p>
    <w:p w14:paraId="5523F04A" w14:textId="77777777" w:rsidR="00F03317" w:rsidRDefault="00F03317">
      <w:pPr>
        <w:rPr>
          <w:rFonts w:hint="eastAsia"/>
        </w:rPr>
      </w:pPr>
    </w:p>
    <w:p w14:paraId="720D48F0" w14:textId="77777777" w:rsidR="00F03317" w:rsidRDefault="00F03317">
      <w:pPr>
        <w:rPr>
          <w:rFonts w:hint="eastAsia"/>
        </w:rPr>
      </w:pPr>
    </w:p>
    <w:p w14:paraId="0F8C1EE1" w14:textId="77777777" w:rsidR="00F03317" w:rsidRDefault="00F03317">
      <w:pPr>
        <w:rPr>
          <w:rFonts w:hint="eastAsia"/>
        </w:rPr>
      </w:pPr>
      <w:r>
        <w:rPr>
          <w:rFonts w:hint="eastAsia"/>
        </w:rPr>
        <w:tab/>
        <w:t>In many cultures, the number twelve holds special significance. For instance, there are twelve months in a year, twelve signs of the Zodiac, and traditionally, twelve hours on a clock face. In religion, Jesus had twelve apostles, and in ancient Greece, there were twelve Olympian gods. These examples illustrate the pervasive role of "twelve" in structuring human understanding of time, astrology, and mythology.</w:t>
      </w:r>
    </w:p>
    <w:p w14:paraId="662611DC" w14:textId="77777777" w:rsidR="00F03317" w:rsidRDefault="00F03317">
      <w:pPr>
        <w:rPr>
          <w:rFonts w:hint="eastAsia"/>
        </w:rPr>
      </w:pPr>
    </w:p>
    <w:p w14:paraId="48C0686C" w14:textId="77777777" w:rsidR="00F03317" w:rsidRDefault="00F03317">
      <w:pPr>
        <w:rPr>
          <w:rFonts w:hint="eastAsia"/>
        </w:rPr>
      </w:pPr>
    </w:p>
    <w:p w14:paraId="05FFAC45" w14:textId="77777777" w:rsidR="00F03317" w:rsidRDefault="00F03317">
      <w:pPr>
        <w:rPr>
          <w:rFonts w:hint="eastAsia"/>
        </w:rPr>
      </w:pPr>
    </w:p>
    <w:p w14:paraId="2AB90888" w14:textId="77777777" w:rsidR="00F03317" w:rsidRDefault="00F03317">
      <w:pPr>
        <w:rPr>
          <w:rFonts w:hint="eastAsia"/>
        </w:rPr>
      </w:pPr>
      <w:r>
        <w:rPr>
          <w:rFonts w:hint="eastAsia"/>
        </w:rPr>
        <w:tab/>
        <w:t>Spelling Numbers in English</w:t>
      </w:r>
    </w:p>
    <w:p w14:paraId="7F31A68F" w14:textId="77777777" w:rsidR="00F03317" w:rsidRDefault="00F03317">
      <w:pPr>
        <w:rPr>
          <w:rFonts w:hint="eastAsia"/>
        </w:rPr>
      </w:pPr>
    </w:p>
    <w:p w14:paraId="74941D57" w14:textId="77777777" w:rsidR="00F03317" w:rsidRDefault="00F03317">
      <w:pPr>
        <w:rPr>
          <w:rFonts w:hint="eastAsia"/>
        </w:rPr>
      </w:pPr>
    </w:p>
    <w:p w14:paraId="4DE52893" w14:textId="77777777" w:rsidR="00F03317" w:rsidRDefault="00F03317">
      <w:pPr>
        <w:rPr>
          <w:rFonts w:hint="eastAsia"/>
        </w:rPr>
      </w:pPr>
      <w:r>
        <w:rPr>
          <w:rFonts w:hint="eastAsia"/>
        </w:rPr>
        <w:tab/>
        <w:t>Beyond "twelve," spelling numbers can become increasingly complex. Generally, numbers up to twenty are spelled out in full, while larger numbers often use numerals. However, there are exceptions based on style guides and contexts. For example, when starting a sentence with a number, it's typically spelled out. Mastering these nuances enhances one's writing skills and ensures clarity and professionalism in both formal and informal communications.</w:t>
      </w:r>
    </w:p>
    <w:p w14:paraId="528E0D5A" w14:textId="77777777" w:rsidR="00F03317" w:rsidRDefault="00F03317">
      <w:pPr>
        <w:rPr>
          <w:rFonts w:hint="eastAsia"/>
        </w:rPr>
      </w:pPr>
    </w:p>
    <w:p w14:paraId="411646C0" w14:textId="77777777" w:rsidR="00F03317" w:rsidRDefault="00F03317">
      <w:pPr>
        <w:rPr>
          <w:rFonts w:hint="eastAsia"/>
        </w:rPr>
      </w:pPr>
    </w:p>
    <w:p w14:paraId="6E885A32" w14:textId="77777777" w:rsidR="00F03317" w:rsidRDefault="00F03317">
      <w:pPr>
        <w:rPr>
          <w:rFonts w:hint="eastAsia"/>
        </w:rPr>
      </w:pPr>
    </w:p>
    <w:p w14:paraId="136B72CC" w14:textId="77777777" w:rsidR="00F03317" w:rsidRDefault="00F03317">
      <w:pPr>
        <w:rPr>
          <w:rFonts w:hint="eastAsia"/>
        </w:rPr>
      </w:pPr>
      <w:r>
        <w:rPr>
          <w:rFonts w:hint="eastAsia"/>
        </w:rPr>
        <w:tab/>
        <w:t>Practical Uses of Knowing How to Spell Numbers</w:t>
      </w:r>
    </w:p>
    <w:p w14:paraId="0996BD07" w14:textId="77777777" w:rsidR="00F03317" w:rsidRDefault="00F03317">
      <w:pPr>
        <w:rPr>
          <w:rFonts w:hint="eastAsia"/>
        </w:rPr>
      </w:pPr>
    </w:p>
    <w:p w14:paraId="4B4D8F0F" w14:textId="77777777" w:rsidR="00F03317" w:rsidRDefault="00F03317">
      <w:pPr>
        <w:rPr>
          <w:rFonts w:hint="eastAsia"/>
        </w:rPr>
      </w:pPr>
    </w:p>
    <w:p w14:paraId="28E8F227" w14:textId="77777777" w:rsidR="00F03317" w:rsidRDefault="00F03317">
      <w:pPr>
        <w:rPr>
          <w:rFonts w:hint="eastAsia"/>
        </w:rPr>
      </w:pPr>
      <w:r>
        <w:rPr>
          <w:rFonts w:hint="eastAsia"/>
        </w:rPr>
        <w:tab/>
        <w:t>Knowing how to correctly spell numbers like "twelve" is not just about avoiding grammatical errors; it's also essential for tasks ranging from filling out financial documents to crafting engaging content. In professional settings, accurate spelling demonstrates attention to detail and respect for the reader. Moreover, in creative writing, numbers can be used to add specificity and depth to descriptions, making narratives more vivid and relatable.</w:t>
      </w:r>
    </w:p>
    <w:p w14:paraId="5D0D9ED5" w14:textId="77777777" w:rsidR="00F03317" w:rsidRDefault="00F03317">
      <w:pPr>
        <w:rPr>
          <w:rFonts w:hint="eastAsia"/>
        </w:rPr>
      </w:pPr>
    </w:p>
    <w:p w14:paraId="1EB4579B" w14:textId="77777777" w:rsidR="00F03317" w:rsidRDefault="00F03317">
      <w:pPr>
        <w:rPr>
          <w:rFonts w:hint="eastAsia"/>
        </w:rPr>
      </w:pPr>
    </w:p>
    <w:p w14:paraId="76084F60" w14:textId="77777777" w:rsidR="00F03317" w:rsidRDefault="00F03317">
      <w:pPr>
        <w:rPr>
          <w:rFonts w:hint="eastAsia"/>
        </w:rPr>
      </w:pPr>
    </w:p>
    <w:p w14:paraId="46037E33" w14:textId="77777777" w:rsidR="00F03317" w:rsidRDefault="00F03317">
      <w:pPr>
        <w:rPr>
          <w:rFonts w:hint="eastAsia"/>
        </w:rPr>
      </w:pPr>
      <w:r>
        <w:rPr>
          <w:rFonts w:hint="eastAsia"/>
        </w:rPr>
        <w:tab/>
        <w:t>Conclusion</w:t>
      </w:r>
    </w:p>
    <w:p w14:paraId="0C326E3F" w14:textId="77777777" w:rsidR="00F03317" w:rsidRDefault="00F03317">
      <w:pPr>
        <w:rPr>
          <w:rFonts w:hint="eastAsia"/>
        </w:rPr>
      </w:pPr>
    </w:p>
    <w:p w14:paraId="1A9FE6BB" w14:textId="77777777" w:rsidR="00F03317" w:rsidRDefault="00F03317">
      <w:pPr>
        <w:rPr>
          <w:rFonts w:hint="eastAsia"/>
        </w:rPr>
      </w:pPr>
    </w:p>
    <w:p w14:paraId="5403E5A4" w14:textId="77777777" w:rsidR="00F03317" w:rsidRDefault="00F03317">
      <w:pPr>
        <w:rPr>
          <w:rFonts w:hint="eastAsia"/>
        </w:rPr>
      </w:pPr>
      <w:r>
        <w:rPr>
          <w:rFonts w:hint="eastAsia"/>
        </w:rPr>
        <w:tab/>
        <w:t>To sum up, spelling "twelve" might seem straightforward, but exploring its origins, cultural significance, and practical applications reveals its complexity and importance. Whether you're learning English as a second language or looking to refine your writing skills, understanding how to properly spell and use numbers enriches your ability to communicate effectively and appreciate the nuances of language.</w:t>
      </w:r>
    </w:p>
    <w:p w14:paraId="3BDA5450" w14:textId="77777777" w:rsidR="00F03317" w:rsidRDefault="00F03317">
      <w:pPr>
        <w:rPr>
          <w:rFonts w:hint="eastAsia"/>
        </w:rPr>
      </w:pPr>
    </w:p>
    <w:p w14:paraId="7ED91108" w14:textId="77777777" w:rsidR="00F03317" w:rsidRDefault="00F03317">
      <w:pPr>
        <w:rPr>
          <w:rFonts w:hint="eastAsia"/>
        </w:rPr>
      </w:pPr>
    </w:p>
    <w:p w14:paraId="15259425" w14:textId="77777777" w:rsidR="00F03317" w:rsidRDefault="00F03317">
      <w:pPr>
        <w:rPr>
          <w:rFonts w:hint="eastAsia"/>
        </w:rPr>
      </w:pPr>
      <w:r>
        <w:rPr>
          <w:rFonts w:hint="eastAsia"/>
        </w:rPr>
        <w:t>本文是由懂得生活网（dongdeshenghuo.com）为大家创作</w:t>
      </w:r>
    </w:p>
    <w:p w14:paraId="4D5BE1C5" w14:textId="686F693F" w:rsidR="005432B4" w:rsidRDefault="005432B4"/>
    <w:sectPr w:rsidR="00543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B4"/>
    <w:rsid w:val="00405574"/>
    <w:rsid w:val="005432B4"/>
    <w:rsid w:val="00F0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F0AFC-F559-455F-8F8D-7B47EF6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2B4"/>
    <w:rPr>
      <w:rFonts w:cstheme="majorBidi"/>
      <w:color w:val="2F5496" w:themeColor="accent1" w:themeShade="BF"/>
      <w:sz w:val="28"/>
      <w:szCs w:val="28"/>
    </w:rPr>
  </w:style>
  <w:style w:type="character" w:customStyle="1" w:styleId="50">
    <w:name w:val="标题 5 字符"/>
    <w:basedOn w:val="a0"/>
    <w:link w:val="5"/>
    <w:uiPriority w:val="9"/>
    <w:semiHidden/>
    <w:rsid w:val="005432B4"/>
    <w:rPr>
      <w:rFonts w:cstheme="majorBidi"/>
      <w:color w:val="2F5496" w:themeColor="accent1" w:themeShade="BF"/>
      <w:sz w:val="24"/>
    </w:rPr>
  </w:style>
  <w:style w:type="character" w:customStyle="1" w:styleId="60">
    <w:name w:val="标题 6 字符"/>
    <w:basedOn w:val="a0"/>
    <w:link w:val="6"/>
    <w:uiPriority w:val="9"/>
    <w:semiHidden/>
    <w:rsid w:val="005432B4"/>
    <w:rPr>
      <w:rFonts w:cstheme="majorBidi"/>
      <w:b/>
      <w:bCs/>
      <w:color w:val="2F5496" w:themeColor="accent1" w:themeShade="BF"/>
    </w:rPr>
  </w:style>
  <w:style w:type="character" w:customStyle="1" w:styleId="70">
    <w:name w:val="标题 7 字符"/>
    <w:basedOn w:val="a0"/>
    <w:link w:val="7"/>
    <w:uiPriority w:val="9"/>
    <w:semiHidden/>
    <w:rsid w:val="005432B4"/>
    <w:rPr>
      <w:rFonts w:cstheme="majorBidi"/>
      <w:b/>
      <w:bCs/>
      <w:color w:val="595959" w:themeColor="text1" w:themeTint="A6"/>
    </w:rPr>
  </w:style>
  <w:style w:type="character" w:customStyle="1" w:styleId="80">
    <w:name w:val="标题 8 字符"/>
    <w:basedOn w:val="a0"/>
    <w:link w:val="8"/>
    <w:uiPriority w:val="9"/>
    <w:semiHidden/>
    <w:rsid w:val="005432B4"/>
    <w:rPr>
      <w:rFonts w:cstheme="majorBidi"/>
      <w:color w:val="595959" w:themeColor="text1" w:themeTint="A6"/>
    </w:rPr>
  </w:style>
  <w:style w:type="character" w:customStyle="1" w:styleId="90">
    <w:name w:val="标题 9 字符"/>
    <w:basedOn w:val="a0"/>
    <w:link w:val="9"/>
    <w:uiPriority w:val="9"/>
    <w:semiHidden/>
    <w:rsid w:val="005432B4"/>
    <w:rPr>
      <w:rFonts w:eastAsiaTheme="majorEastAsia" w:cstheme="majorBidi"/>
      <w:color w:val="595959" w:themeColor="text1" w:themeTint="A6"/>
    </w:rPr>
  </w:style>
  <w:style w:type="paragraph" w:styleId="a3">
    <w:name w:val="Title"/>
    <w:basedOn w:val="a"/>
    <w:next w:val="a"/>
    <w:link w:val="a4"/>
    <w:uiPriority w:val="10"/>
    <w:qFormat/>
    <w:rsid w:val="00543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2B4"/>
    <w:pPr>
      <w:spacing w:before="160"/>
      <w:jc w:val="center"/>
    </w:pPr>
    <w:rPr>
      <w:i/>
      <w:iCs/>
      <w:color w:val="404040" w:themeColor="text1" w:themeTint="BF"/>
    </w:rPr>
  </w:style>
  <w:style w:type="character" w:customStyle="1" w:styleId="a8">
    <w:name w:val="引用 字符"/>
    <w:basedOn w:val="a0"/>
    <w:link w:val="a7"/>
    <w:uiPriority w:val="29"/>
    <w:rsid w:val="005432B4"/>
    <w:rPr>
      <w:i/>
      <w:iCs/>
      <w:color w:val="404040" w:themeColor="text1" w:themeTint="BF"/>
    </w:rPr>
  </w:style>
  <w:style w:type="paragraph" w:styleId="a9">
    <w:name w:val="List Paragraph"/>
    <w:basedOn w:val="a"/>
    <w:uiPriority w:val="34"/>
    <w:qFormat/>
    <w:rsid w:val="005432B4"/>
    <w:pPr>
      <w:ind w:left="720"/>
      <w:contextualSpacing/>
    </w:pPr>
  </w:style>
  <w:style w:type="character" w:styleId="aa">
    <w:name w:val="Intense Emphasis"/>
    <w:basedOn w:val="a0"/>
    <w:uiPriority w:val="21"/>
    <w:qFormat/>
    <w:rsid w:val="005432B4"/>
    <w:rPr>
      <w:i/>
      <w:iCs/>
      <w:color w:val="2F5496" w:themeColor="accent1" w:themeShade="BF"/>
    </w:rPr>
  </w:style>
  <w:style w:type="paragraph" w:styleId="ab">
    <w:name w:val="Intense Quote"/>
    <w:basedOn w:val="a"/>
    <w:next w:val="a"/>
    <w:link w:val="ac"/>
    <w:uiPriority w:val="30"/>
    <w:qFormat/>
    <w:rsid w:val="00543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2B4"/>
    <w:rPr>
      <w:i/>
      <w:iCs/>
      <w:color w:val="2F5496" w:themeColor="accent1" w:themeShade="BF"/>
    </w:rPr>
  </w:style>
  <w:style w:type="character" w:styleId="ad">
    <w:name w:val="Intense Reference"/>
    <w:basedOn w:val="a0"/>
    <w:uiPriority w:val="32"/>
    <w:qFormat/>
    <w:rsid w:val="00543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