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5A8B" w14:textId="77777777" w:rsidR="00AF1901" w:rsidRDefault="00AF1901">
      <w:pPr>
        <w:rPr>
          <w:rFonts w:hint="eastAsia"/>
        </w:rPr>
      </w:pPr>
      <w:r>
        <w:rPr>
          <w:rFonts w:hint="eastAsia"/>
        </w:rPr>
        <w:t>钩扒的拼音：gōu bā</w:t>
      </w:r>
    </w:p>
    <w:p w14:paraId="28F18C87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69617" w14:textId="77777777" w:rsidR="00AF1901" w:rsidRDefault="00AF1901">
      <w:pPr>
        <w:rPr>
          <w:rFonts w:hint="eastAsia"/>
        </w:rPr>
      </w:pPr>
      <w:r>
        <w:rPr>
          <w:rFonts w:hint="eastAsia"/>
        </w:rPr>
        <w:t>钩扒，读作gōu bā，在汉语中并不常见，通常指一种古老的农具或工具。钩扒由“钩”和“扒”两个字组成，“钩”指的是弯曲成一定角度，可以用来挂东西或是勾住物体的器具；而“扒”则是一种动作，意味着用爪子、手或其他工具刮取或挖掘。将这两个字组合起来，便形成了一种特定用途的工具名称。</w:t>
      </w:r>
    </w:p>
    <w:p w14:paraId="37BCEADA" w14:textId="77777777" w:rsidR="00AF1901" w:rsidRDefault="00AF1901">
      <w:pPr>
        <w:rPr>
          <w:rFonts w:hint="eastAsia"/>
        </w:rPr>
      </w:pPr>
    </w:p>
    <w:p w14:paraId="0F7F2988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9FA3F" w14:textId="77777777" w:rsidR="00AF1901" w:rsidRDefault="00AF1901">
      <w:pPr>
        <w:rPr>
          <w:rFonts w:hint="eastAsia"/>
        </w:rPr>
      </w:pPr>
      <w:r>
        <w:rPr>
          <w:rFonts w:hint="eastAsia"/>
        </w:rPr>
        <w:t>传统农耕文化中的钩扒</w:t>
      </w:r>
    </w:p>
    <w:p w14:paraId="513CAB5B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E0B0" w14:textId="77777777" w:rsidR="00AF1901" w:rsidRDefault="00AF1901">
      <w:pPr>
        <w:rPr>
          <w:rFonts w:hint="eastAsia"/>
        </w:rPr>
      </w:pPr>
      <w:r>
        <w:rPr>
          <w:rFonts w:hint="eastAsia"/>
        </w:rPr>
        <w:t>在传统的农耕社会里，钩扒是农民们不可或缺的帮手之一。它主要用于田间地头清理杂草、翻土以及收集散落的农作物等任务。钩扒的设计简单却非常实用，一般是由木制的手柄与铁制的工作端构成。工作端的形状类似一个小耙子，但前端带有几个突出的金属钩，这些钩子能够有效地抓住地面下的根茎或者顽固的杂草，让农民在劳作时更加省力高效。</w:t>
      </w:r>
    </w:p>
    <w:p w14:paraId="48DD1FF7" w14:textId="77777777" w:rsidR="00AF1901" w:rsidRDefault="00AF1901">
      <w:pPr>
        <w:rPr>
          <w:rFonts w:hint="eastAsia"/>
        </w:rPr>
      </w:pPr>
    </w:p>
    <w:p w14:paraId="7957B52A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BFABF" w14:textId="77777777" w:rsidR="00AF1901" w:rsidRDefault="00AF1901">
      <w:pPr>
        <w:rPr>
          <w:rFonts w:hint="eastAsia"/>
        </w:rPr>
      </w:pPr>
      <w:r>
        <w:rPr>
          <w:rFonts w:hint="eastAsia"/>
        </w:rPr>
        <w:t>钩扒的历史演变</w:t>
      </w:r>
    </w:p>
    <w:p w14:paraId="333730BB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AA074" w14:textId="77777777" w:rsidR="00AF1901" w:rsidRDefault="00AF1901">
      <w:pPr>
        <w:rPr>
          <w:rFonts w:hint="eastAsia"/>
        </w:rPr>
      </w:pPr>
      <w:r>
        <w:rPr>
          <w:rFonts w:hint="eastAsia"/>
        </w:rPr>
        <w:t>随着时代的变迁和技术的进步，钩扒也在不断地发展改进。早期的钩扒多为手工打制，材料以铁为主，形式较为单一。到了近代，由于工业化生产的引入，钩扒的制造工艺变得更加精细，其结构也日趋合理，不仅提高了耐用性，而且减轻了重量，使得操作更为轻便。现代的一些钩扒还采用了新型合金材料，增加了抗腐蚀能力，并且根据不同需求设计出了多种规格和型号的产品。</w:t>
      </w:r>
    </w:p>
    <w:p w14:paraId="45108F72" w14:textId="77777777" w:rsidR="00AF1901" w:rsidRDefault="00AF1901">
      <w:pPr>
        <w:rPr>
          <w:rFonts w:hint="eastAsia"/>
        </w:rPr>
      </w:pPr>
    </w:p>
    <w:p w14:paraId="08B943AC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E8581" w14:textId="77777777" w:rsidR="00AF1901" w:rsidRDefault="00AF1901">
      <w:pPr>
        <w:rPr>
          <w:rFonts w:hint="eastAsia"/>
        </w:rPr>
      </w:pPr>
      <w:r>
        <w:rPr>
          <w:rFonts w:hint="eastAsia"/>
        </w:rPr>
        <w:t>钩扒在当代生活中的应用</w:t>
      </w:r>
    </w:p>
    <w:p w14:paraId="5F44D644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BF2B" w14:textId="77777777" w:rsidR="00AF1901" w:rsidRDefault="00AF1901">
      <w:pPr>
        <w:rPr>
          <w:rFonts w:hint="eastAsia"/>
        </w:rPr>
      </w:pPr>
      <w:r>
        <w:rPr>
          <w:rFonts w:hint="eastAsia"/>
        </w:rPr>
        <w:t>尽管现代农业机械已经相当发达，但在一些小规模的家庭农场或者是山区农田，钩扒仍然发挥着重要作用。尤其是在那些不适合大型农机作业的地方，钩扒以其灵活性和适应性成为了农民的好伙伴。在园艺爱好者中间，小型化的钩扒同样受到了欢迎，它们被用于精心照料花园里的植物，保持土壤的良好状态。</w:t>
      </w:r>
    </w:p>
    <w:p w14:paraId="4A54D594" w14:textId="77777777" w:rsidR="00AF1901" w:rsidRDefault="00AF1901">
      <w:pPr>
        <w:rPr>
          <w:rFonts w:hint="eastAsia"/>
        </w:rPr>
      </w:pPr>
    </w:p>
    <w:p w14:paraId="1170A33E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666B4" w14:textId="77777777" w:rsidR="00AF1901" w:rsidRDefault="00AF1901">
      <w:pPr>
        <w:rPr>
          <w:rFonts w:hint="eastAsia"/>
        </w:rPr>
      </w:pPr>
      <w:r>
        <w:rPr>
          <w:rFonts w:hint="eastAsia"/>
        </w:rPr>
        <w:t>钩扒的文化意义</w:t>
      </w:r>
    </w:p>
    <w:p w14:paraId="35EFC98B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69C3" w14:textId="77777777" w:rsidR="00AF1901" w:rsidRDefault="00AF1901">
      <w:pPr>
        <w:rPr>
          <w:rFonts w:hint="eastAsia"/>
        </w:rPr>
      </w:pPr>
      <w:r>
        <w:rPr>
          <w:rFonts w:hint="eastAsia"/>
        </w:rPr>
        <w:t>钩扒不仅仅是一件工具，它承载着丰富的历史文化内涵。在中国南方的一些地区，钩扒与当地的民俗活动紧密相连，成为传承农耕文明的重要符号。例如，在某些庆祝丰收的节日里，人们会展示各种各样的农具，其中就包括造型各异的钩扒。通过这种方式，年轻一代得以了解先辈们的生活方式和智慧结晶，感受到那份对土地深深的热爱。</w:t>
      </w:r>
    </w:p>
    <w:p w14:paraId="54584CAF" w14:textId="77777777" w:rsidR="00AF1901" w:rsidRDefault="00AF1901">
      <w:pPr>
        <w:rPr>
          <w:rFonts w:hint="eastAsia"/>
        </w:rPr>
      </w:pPr>
    </w:p>
    <w:p w14:paraId="66253DEC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B695A" w14:textId="77777777" w:rsidR="00AF1901" w:rsidRDefault="00AF1901">
      <w:pPr>
        <w:rPr>
          <w:rFonts w:hint="eastAsia"/>
        </w:rPr>
      </w:pPr>
      <w:r>
        <w:rPr>
          <w:rFonts w:hint="eastAsia"/>
        </w:rPr>
        <w:t>最后的总结</w:t>
      </w:r>
    </w:p>
    <w:p w14:paraId="7CA3914A" w14:textId="77777777" w:rsidR="00AF1901" w:rsidRDefault="00AF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5A184" w14:textId="77777777" w:rsidR="00AF1901" w:rsidRDefault="00AF1901">
      <w:pPr>
        <w:rPr>
          <w:rFonts w:hint="eastAsia"/>
        </w:rPr>
      </w:pPr>
      <w:r>
        <w:rPr>
          <w:rFonts w:hint="eastAsia"/>
        </w:rPr>
        <w:t>钩扒作为中国传统农具的一部分，见证了无数个春夏秋冬，记录下了劳动人民辛勤耕耘的身影。即便是在科技飞速发展的今天，钩扒所代表的那种质朴、坚韧的精神品质依然值得我们去铭记和发扬。无论未来农业技术如何革新，钩扒的故事都将永远镌刻在中国广袤的大地上。</w:t>
      </w:r>
    </w:p>
    <w:p w14:paraId="4B99712F" w14:textId="77777777" w:rsidR="00AF1901" w:rsidRDefault="00AF1901">
      <w:pPr>
        <w:rPr>
          <w:rFonts w:hint="eastAsia"/>
        </w:rPr>
      </w:pPr>
    </w:p>
    <w:p w14:paraId="573F9A27" w14:textId="77777777" w:rsidR="00AF1901" w:rsidRDefault="00AF1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41CC1" w14:textId="5897EBD8" w:rsidR="00564BE5" w:rsidRDefault="00564BE5"/>
    <w:sectPr w:rsidR="0056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E5"/>
    <w:rsid w:val="00564BE5"/>
    <w:rsid w:val="00613040"/>
    <w:rsid w:val="00A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609BB-4284-4BC6-9195-18B544B8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