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30D8" w14:textId="77777777" w:rsidR="00CC1A37" w:rsidRDefault="00CC1A37">
      <w:pPr>
        <w:rPr>
          <w:rFonts w:hint="eastAsia"/>
        </w:rPr>
      </w:pPr>
      <w:r>
        <w:rPr>
          <w:rFonts w:hint="eastAsia"/>
        </w:rPr>
        <w:t>车闸的拼音：chē zhá</w:t>
      </w:r>
    </w:p>
    <w:p w14:paraId="4719CD57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0FBA" w14:textId="77777777" w:rsidR="00CC1A37" w:rsidRDefault="00CC1A37">
      <w:pPr>
        <w:rPr>
          <w:rFonts w:hint="eastAsia"/>
        </w:rPr>
      </w:pPr>
      <w:r>
        <w:rPr>
          <w:rFonts w:hint="eastAsia"/>
        </w:rPr>
        <w:t>在汉语中，“车闸”这两个字的拼音为“chē zhá”。车闸是车辆上不可或缺的安全装置，它帮助驾驶者减速或停止车辆。从自行车到汽车，再到火车等大型运输工具，车闸都是确保安全行驶的重要组成部分。本文将深入探讨车闸的历史发展、工作原理、种类以及它们在现代交通中的重要性。</w:t>
      </w:r>
    </w:p>
    <w:p w14:paraId="49A13F19" w14:textId="77777777" w:rsidR="00CC1A37" w:rsidRDefault="00CC1A37">
      <w:pPr>
        <w:rPr>
          <w:rFonts w:hint="eastAsia"/>
        </w:rPr>
      </w:pPr>
    </w:p>
    <w:p w14:paraId="444F0E1C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80C1" w14:textId="77777777" w:rsidR="00CC1A37" w:rsidRDefault="00CC1A37">
      <w:pPr>
        <w:rPr>
          <w:rFonts w:hint="eastAsia"/>
        </w:rPr>
      </w:pPr>
      <w:r>
        <w:rPr>
          <w:rFonts w:hint="eastAsia"/>
        </w:rPr>
        <w:t>历史与发展</w:t>
      </w:r>
    </w:p>
    <w:p w14:paraId="09B2ECC7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3E93" w14:textId="77777777" w:rsidR="00CC1A37" w:rsidRDefault="00CC1A37">
      <w:pPr>
        <w:rPr>
          <w:rFonts w:hint="eastAsia"/>
        </w:rPr>
      </w:pPr>
      <w:r>
        <w:rPr>
          <w:rFonts w:hint="eastAsia"/>
        </w:rPr>
        <w:t>车闸的历史几乎与车辆本身一样悠久。最早的车闸形式简单，比如古代马车上使用的木制刹车杆，通过直接摩擦车轮来减速。随着工业革命的到来，机械工程的进步带来了更复杂的制动系统。到了19世纪末，自行车和早期汽车开始配备更加有效的制动器，如带式刹车和鼓式刹车。20世纪初，液压刹车系统的发明极大地提高了车辆的安全性和操控性。而电子控制的ABS防抱死系统和ESC电子稳定控制系统成为了现代汽车的标准配置。</w:t>
      </w:r>
    </w:p>
    <w:p w14:paraId="21713451" w14:textId="77777777" w:rsidR="00CC1A37" w:rsidRDefault="00CC1A37">
      <w:pPr>
        <w:rPr>
          <w:rFonts w:hint="eastAsia"/>
        </w:rPr>
      </w:pPr>
    </w:p>
    <w:p w14:paraId="45FF6D6A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B39BF" w14:textId="77777777" w:rsidR="00CC1A37" w:rsidRDefault="00CC1A37">
      <w:pPr>
        <w:rPr>
          <w:rFonts w:hint="eastAsia"/>
        </w:rPr>
      </w:pPr>
      <w:r>
        <w:rPr>
          <w:rFonts w:hint="eastAsia"/>
        </w:rPr>
        <w:t>工作原理</w:t>
      </w:r>
    </w:p>
    <w:p w14:paraId="49CD6644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E402A" w14:textId="77777777" w:rsidR="00CC1A37" w:rsidRDefault="00CC1A37">
      <w:pPr>
        <w:rPr>
          <w:rFonts w:hint="eastAsia"/>
        </w:rPr>
      </w:pPr>
      <w:r>
        <w:rPr>
          <w:rFonts w:hint="eastAsia"/>
        </w:rPr>
        <w:t>车闸的工作原理基于物理学中的摩擦力。当驾驶员踩下刹车踏板时，这一动作会触发一系列机械或液压组件的动作，最终使得制动片紧紧贴合在旋转的盘或鼓上，从而产生摩擦力，减慢或停止车轮的转动。对于电动车辆，还可能涉及到再生制动技术，即在制动过程中回收能量并储存在电池中，以提高能效。先进的传感技术和计算机控制系统能够实时监测车速、轮胎抓地力等因素，并自动调整制动力度，确保最佳的制动效果。</w:t>
      </w:r>
    </w:p>
    <w:p w14:paraId="7C3B758A" w14:textId="77777777" w:rsidR="00CC1A37" w:rsidRDefault="00CC1A37">
      <w:pPr>
        <w:rPr>
          <w:rFonts w:hint="eastAsia"/>
        </w:rPr>
      </w:pPr>
    </w:p>
    <w:p w14:paraId="2DE9CE11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EC78" w14:textId="77777777" w:rsidR="00CC1A37" w:rsidRDefault="00CC1A37">
      <w:pPr>
        <w:rPr>
          <w:rFonts w:hint="eastAsia"/>
        </w:rPr>
      </w:pPr>
      <w:r>
        <w:rPr>
          <w:rFonts w:hint="eastAsia"/>
        </w:rPr>
        <w:t>种类繁多</w:t>
      </w:r>
    </w:p>
    <w:p w14:paraId="580FB617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8A559" w14:textId="77777777" w:rsidR="00CC1A37" w:rsidRDefault="00CC1A37">
      <w:pPr>
        <w:rPr>
          <w:rFonts w:hint="eastAsia"/>
        </w:rPr>
      </w:pPr>
      <w:r>
        <w:rPr>
          <w:rFonts w:hint="eastAsia"/>
        </w:rPr>
        <w:t>根据不同的应用场景和技术特点，车闸可以分为多种类型。最常见的是盘式刹车和鼓式刹车两种。盘式刹车因其散热性能好、响应迅速等特点被广泛应用于轿车和高性能车辆；而鼓式刹车则因结构简单、成本低廉而在一些小型车和商用车辆中仍然占有一席之地。除此之外，还有用于铁路车辆的空气制动系统，以及针对特定需求设计的手刹（驻车制动）、辅助制动等特殊类型的车闸。</w:t>
      </w:r>
    </w:p>
    <w:p w14:paraId="23DAE412" w14:textId="77777777" w:rsidR="00CC1A37" w:rsidRDefault="00CC1A37">
      <w:pPr>
        <w:rPr>
          <w:rFonts w:hint="eastAsia"/>
        </w:rPr>
      </w:pPr>
    </w:p>
    <w:p w14:paraId="1ACE8584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34DF" w14:textId="77777777" w:rsidR="00CC1A37" w:rsidRDefault="00CC1A37">
      <w:pPr>
        <w:rPr>
          <w:rFonts w:hint="eastAsia"/>
        </w:rPr>
      </w:pPr>
      <w:r>
        <w:rPr>
          <w:rFonts w:hint="eastAsia"/>
        </w:rPr>
        <w:t>安全性与未来趋势</w:t>
      </w:r>
    </w:p>
    <w:p w14:paraId="7DAABC37" w14:textId="77777777" w:rsidR="00CC1A37" w:rsidRDefault="00CC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2C9E" w14:textId="77777777" w:rsidR="00CC1A37" w:rsidRDefault="00CC1A37">
      <w:pPr>
        <w:rPr>
          <w:rFonts w:hint="eastAsia"/>
        </w:rPr>
      </w:pPr>
      <w:r>
        <w:rPr>
          <w:rFonts w:hint="eastAsia"/>
        </w:rPr>
        <w:t>车闸不仅是车辆的一个部件，更是保障乘客生命财产安全的关键因素。因此，制造商们不断致力于研发更高效、更可靠的制动系统。未来，我们可以期待看到更多智能化、轻量化且环保型的车闸产品问世。例如，线控刹车系统（Brake-by-Wire）将取代传统的机械或液压传动机构，实现更为精确和平顺的制动体验；随着自动驾驶技术的发展，车闸也将集成更多的自动化功能，成为智能交通体系中的重要一环。</w:t>
      </w:r>
    </w:p>
    <w:p w14:paraId="1B2E33A2" w14:textId="77777777" w:rsidR="00CC1A37" w:rsidRDefault="00CC1A37">
      <w:pPr>
        <w:rPr>
          <w:rFonts w:hint="eastAsia"/>
        </w:rPr>
      </w:pPr>
    </w:p>
    <w:p w14:paraId="75CD76F5" w14:textId="77777777" w:rsidR="00CC1A37" w:rsidRDefault="00CC1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F841F" w14:textId="567F8992" w:rsidR="001A2FC0" w:rsidRDefault="001A2FC0"/>
    <w:sectPr w:rsidR="001A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C0"/>
    <w:rsid w:val="001A2FC0"/>
    <w:rsid w:val="00613040"/>
    <w:rsid w:val="00C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7E3F-6657-4C24-8AE4-EBBB840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