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3413B" w14:textId="77777777" w:rsidR="00CA482A" w:rsidRDefault="00CA482A">
      <w:pPr>
        <w:rPr>
          <w:rFonts w:hint="eastAsia"/>
        </w:rPr>
      </w:pPr>
      <w:r>
        <w:rPr>
          <w:rFonts w:hint="eastAsia"/>
        </w:rPr>
        <w:t>chèn</w:t>
      </w:r>
    </w:p>
    <w:p w14:paraId="3909DF57" w14:textId="77777777" w:rsidR="00CA482A" w:rsidRDefault="00CA4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90A5A" w14:textId="77777777" w:rsidR="00CA482A" w:rsidRDefault="00CA482A">
      <w:pPr>
        <w:rPr>
          <w:rFonts w:hint="eastAsia"/>
        </w:rPr>
      </w:pPr>
      <w:r>
        <w:rPr>
          <w:rFonts w:hint="eastAsia"/>
        </w:rPr>
        <w:t>谶，拼音为 chèn，是一个在汉语中较为冷僻的字。它通常指的是古代中国一种特殊的预言或预兆形式。谶言或者谶语，在历史上扮演了神秘的角色，它们往往是隐晦难解的诗句或者短句，被认为能够预见未来的重要事件。谶的出现和传播往往与政治权力斗争、王朝更迭以及社会变革有着紧密的联系。</w:t>
      </w:r>
    </w:p>
    <w:p w14:paraId="61DBCCA8" w14:textId="77777777" w:rsidR="00CA482A" w:rsidRDefault="00CA482A">
      <w:pPr>
        <w:rPr>
          <w:rFonts w:hint="eastAsia"/>
        </w:rPr>
      </w:pPr>
    </w:p>
    <w:p w14:paraId="6C25B5C7" w14:textId="77777777" w:rsidR="00CA482A" w:rsidRDefault="00CA4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25361" w14:textId="77777777" w:rsidR="00CA482A" w:rsidRDefault="00CA482A">
      <w:pPr>
        <w:rPr>
          <w:rFonts w:hint="eastAsia"/>
        </w:rPr>
      </w:pPr>
      <w:r>
        <w:rPr>
          <w:rFonts w:hint="eastAsia"/>
        </w:rPr>
        <w:t>谶的历史背景</w:t>
      </w:r>
    </w:p>
    <w:p w14:paraId="5233B5AB" w14:textId="77777777" w:rsidR="00CA482A" w:rsidRDefault="00CA4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5FAA0" w14:textId="77777777" w:rsidR="00CA482A" w:rsidRDefault="00CA482A">
      <w:pPr>
        <w:rPr>
          <w:rFonts w:hint="eastAsia"/>
        </w:rPr>
      </w:pPr>
      <w:r>
        <w:rPr>
          <w:rFonts w:hint="eastAsia"/>
        </w:rPr>
        <w:t>在中国历史上，谶最早可以追溯到秦汉时期。那时，帝王们为了巩固自己的统治，常常利用谶纬之说来证明自己是天命所归。谶纬是一种混合了儒学思想和宗教迷信的预测理论，谶为预言，纬则是对经书的解释。这些预言被用来解读自然现象和社会变迁，并且有时候会成为决定性的因素影响国家大事。例如，东汉时期的“赤伏符”就是著名的谶纬之一，它被认为是刘秀登基称帝的预兆。</w:t>
      </w:r>
    </w:p>
    <w:p w14:paraId="32D1545F" w14:textId="77777777" w:rsidR="00CA482A" w:rsidRDefault="00CA482A">
      <w:pPr>
        <w:rPr>
          <w:rFonts w:hint="eastAsia"/>
        </w:rPr>
      </w:pPr>
    </w:p>
    <w:p w14:paraId="14389B87" w14:textId="77777777" w:rsidR="00CA482A" w:rsidRDefault="00CA4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0C4C7" w14:textId="77777777" w:rsidR="00CA482A" w:rsidRDefault="00CA482A">
      <w:pPr>
        <w:rPr>
          <w:rFonts w:hint="eastAsia"/>
        </w:rPr>
      </w:pPr>
      <w:r>
        <w:rPr>
          <w:rFonts w:hint="eastAsia"/>
        </w:rPr>
        <w:t>谶的文化意义</w:t>
      </w:r>
    </w:p>
    <w:p w14:paraId="2FD40FF9" w14:textId="77777777" w:rsidR="00CA482A" w:rsidRDefault="00CA4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8C2F0" w14:textId="77777777" w:rsidR="00CA482A" w:rsidRDefault="00CA482A">
      <w:pPr>
        <w:rPr>
          <w:rFonts w:hint="eastAsia"/>
        </w:rPr>
      </w:pPr>
      <w:r>
        <w:rPr>
          <w:rFonts w:hint="eastAsia"/>
        </w:rPr>
        <w:t>谶不仅仅局限于政治领域，它也深深植根于中国的文化传统之中。许多文学作品中都出现了谶的形象，如《红楼梦》中的“金陵十二钗正册”就有谶言式的描述，暗示了书中人物的命运。谶还出现在民间传说和故事里，成为了人们口耳相传的一部分。谶的存在反映了古人对于未知世界的敬畏之心，以及试图通过某种方式掌握命运的努力。</w:t>
      </w:r>
    </w:p>
    <w:p w14:paraId="434B2687" w14:textId="77777777" w:rsidR="00CA482A" w:rsidRDefault="00CA482A">
      <w:pPr>
        <w:rPr>
          <w:rFonts w:hint="eastAsia"/>
        </w:rPr>
      </w:pPr>
    </w:p>
    <w:p w14:paraId="08A19C24" w14:textId="77777777" w:rsidR="00CA482A" w:rsidRDefault="00CA4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8BD39" w14:textId="77777777" w:rsidR="00CA482A" w:rsidRDefault="00CA482A">
      <w:pPr>
        <w:rPr>
          <w:rFonts w:hint="eastAsia"/>
        </w:rPr>
      </w:pPr>
      <w:r>
        <w:rPr>
          <w:rFonts w:hint="eastAsia"/>
        </w:rPr>
        <w:t>谶的影响与争议</w:t>
      </w:r>
    </w:p>
    <w:p w14:paraId="106BDB85" w14:textId="77777777" w:rsidR="00CA482A" w:rsidRDefault="00CA4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3AD45" w14:textId="77777777" w:rsidR="00CA482A" w:rsidRDefault="00CA482A">
      <w:pPr>
        <w:rPr>
          <w:rFonts w:hint="eastAsia"/>
        </w:rPr>
      </w:pPr>
      <w:r>
        <w:rPr>
          <w:rFonts w:hint="eastAsia"/>
        </w:rPr>
        <w:t>尽管谶在历史上扮演了一定角色，但其真实性和有效性一直受到质疑。随着科学的发展，理性思维逐渐取代了迷信观念，谶的重要性也随之减弱。然而，不可否认的是，谶作为文化遗产的一部分，为我们理解古代社会提供了独特的视角。谶的研究也有助于我们探讨历史上的权力运作机制和民众心理状态。因此，虽然谶不再具有实际的预测功能，但它仍然是研究中国古代文化和历史不可或缺的一环。</w:t>
      </w:r>
    </w:p>
    <w:p w14:paraId="210A80A9" w14:textId="77777777" w:rsidR="00CA482A" w:rsidRDefault="00CA482A">
      <w:pPr>
        <w:rPr>
          <w:rFonts w:hint="eastAsia"/>
        </w:rPr>
      </w:pPr>
    </w:p>
    <w:p w14:paraId="53BCCFD7" w14:textId="77777777" w:rsidR="00CA482A" w:rsidRDefault="00CA4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BA237" w14:textId="77777777" w:rsidR="00CA482A" w:rsidRDefault="00CA482A">
      <w:pPr>
        <w:rPr>
          <w:rFonts w:hint="eastAsia"/>
        </w:rPr>
      </w:pPr>
      <w:r>
        <w:rPr>
          <w:rFonts w:hint="eastAsia"/>
        </w:rPr>
        <w:t>最后的总结</w:t>
      </w:r>
    </w:p>
    <w:p w14:paraId="26F57FE3" w14:textId="77777777" w:rsidR="00CA482A" w:rsidRDefault="00CA4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52CAF" w14:textId="77777777" w:rsidR="00CA482A" w:rsidRDefault="00CA482A">
      <w:pPr>
        <w:rPr>
          <w:rFonts w:hint="eastAsia"/>
        </w:rPr>
      </w:pPr>
      <w:r>
        <w:rPr>
          <w:rFonts w:hint="eastAsia"/>
        </w:rPr>
        <w:t>谶，作为一种古老而神秘的预言形式，见证了中国悠久的历史变迁。从最初的政治工具到后来的文化符号，谶经历了不同的发展阶段。今天，当我们回顾这段历史时，不仅可以从中感受到古人的智慧和想象力，还能更加深刻地认识到人类探索未来的不懈追求。即使在现代社会，谶所承载的文化价值仍然值得我们去挖掘和珍视。</w:t>
      </w:r>
    </w:p>
    <w:p w14:paraId="2771921A" w14:textId="77777777" w:rsidR="00CA482A" w:rsidRDefault="00CA482A">
      <w:pPr>
        <w:rPr>
          <w:rFonts w:hint="eastAsia"/>
        </w:rPr>
      </w:pPr>
    </w:p>
    <w:p w14:paraId="276F15E1" w14:textId="77777777" w:rsidR="00CA482A" w:rsidRDefault="00CA48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A6AA8" w14:textId="4AFEAE3C" w:rsidR="00E0341F" w:rsidRDefault="00E0341F"/>
    <w:sectPr w:rsidR="00E03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1F"/>
    <w:rsid w:val="00613040"/>
    <w:rsid w:val="00CA482A"/>
    <w:rsid w:val="00E0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0A054-DD0E-40AF-8F16-6BD2B46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