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3397" w14:textId="77777777" w:rsidR="00AB4A41" w:rsidRDefault="00AB4A41">
      <w:pPr>
        <w:rPr>
          <w:rFonts w:hint="eastAsia"/>
        </w:rPr>
      </w:pPr>
      <w:r>
        <w:rPr>
          <w:rFonts w:hint="eastAsia"/>
        </w:rPr>
        <w:t>察的拼音：chá</w:t>
      </w:r>
    </w:p>
    <w:p w14:paraId="2771187E" w14:textId="77777777" w:rsidR="00AB4A41" w:rsidRDefault="00AB4A41">
      <w:pPr>
        <w:rPr>
          <w:rFonts w:hint="eastAsia"/>
        </w:rPr>
      </w:pPr>
      <w:r>
        <w:rPr>
          <w:rFonts w:hint="eastAsia"/>
        </w:rPr>
        <w:t>“察”字的拼音是“cha2”，这里的数字“2”代表了声调，即阳平声。在汉语中，“察”有多个含义，它不仅是一个动词，也常常出现在各种成语和短语之中。作为动词时，“察”的基本意思是仔细看、观察或审视，引申为明察事理、了解情况的意思。</w:t>
      </w:r>
    </w:p>
    <w:p w14:paraId="07C9388B" w14:textId="77777777" w:rsidR="00AB4A41" w:rsidRDefault="00AB4A41">
      <w:pPr>
        <w:rPr>
          <w:rFonts w:hint="eastAsia"/>
        </w:rPr>
      </w:pPr>
    </w:p>
    <w:p w14:paraId="6185FEBC" w14:textId="77777777" w:rsidR="00AB4A41" w:rsidRDefault="00AB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1B52" w14:textId="77777777" w:rsidR="00AB4A41" w:rsidRDefault="00AB4A41">
      <w:pPr>
        <w:rPr>
          <w:rFonts w:hint="eastAsia"/>
        </w:rPr>
      </w:pPr>
      <w:r>
        <w:rPr>
          <w:rFonts w:hint="eastAsia"/>
        </w:rPr>
        <w:t>察的历史与演变</w:t>
      </w:r>
    </w:p>
    <w:p w14:paraId="073A6CC4" w14:textId="77777777" w:rsidR="00AB4A41" w:rsidRDefault="00AB4A41">
      <w:pPr>
        <w:rPr>
          <w:rFonts w:hint="eastAsia"/>
        </w:rPr>
      </w:pPr>
      <w:r>
        <w:rPr>
          <w:rFonts w:hint="eastAsia"/>
        </w:rPr>
        <w:t>追溯到古代，“察”这个字已经存在了几千年的时间。在中国的古文字中，“察”的形象最初是表示一个人睁大眼睛的样子，寓意着对周围环境保持警觉。随着汉字的发展，其形状和意义也在不断地丰富和发展。到了现代，“察”字已经被广泛地使用在法律、哲学、社会学等多个领域，成为表达审查、考察、察觉等行为的重要词汇。</w:t>
      </w:r>
    </w:p>
    <w:p w14:paraId="1CC72317" w14:textId="77777777" w:rsidR="00AB4A41" w:rsidRDefault="00AB4A41">
      <w:pPr>
        <w:rPr>
          <w:rFonts w:hint="eastAsia"/>
        </w:rPr>
      </w:pPr>
    </w:p>
    <w:p w14:paraId="11015A50" w14:textId="77777777" w:rsidR="00AB4A41" w:rsidRDefault="00AB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FAAE1" w14:textId="77777777" w:rsidR="00AB4A41" w:rsidRDefault="00AB4A41">
      <w:pPr>
        <w:rPr>
          <w:rFonts w:hint="eastAsia"/>
        </w:rPr>
      </w:pPr>
      <w:r>
        <w:rPr>
          <w:rFonts w:hint="eastAsia"/>
        </w:rPr>
        <w:t>察在日常生活中的应用</w:t>
      </w:r>
    </w:p>
    <w:p w14:paraId="1B4F5D46" w14:textId="77777777" w:rsidR="00AB4A41" w:rsidRDefault="00AB4A41">
      <w:pPr>
        <w:rPr>
          <w:rFonts w:hint="eastAsia"/>
        </w:rPr>
      </w:pPr>
      <w:r>
        <w:rPr>
          <w:rFonts w:hint="eastAsia"/>
        </w:rPr>
        <w:t>日常生活中，“察”被用来形容人们对于事物细致入微的观察力。比如，父母会细心地察言观色来了解孩子的内心世界；医生通过察病人的面色、脉搏等体征来判断病情；而警察则需要通过察现场留下的蛛丝马迹来破案。由此可见，“察”不仅是视觉上的感知，更是一种综合性的分析能力。</w:t>
      </w:r>
    </w:p>
    <w:p w14:paraId="52CE6742" w14:textId="77777777" w:rsidR="00AB4A41" w:rsidRDefault="00AB4A41">
      <w:pPr>
        <w:rPr>
          <w:rFonts w:hint="eastAsia"/>
        </w:rPr>
      </w:pPr>
    </w:p>
    <w:p w14:paraId="138AD519" w14:textId="77777777" w:rsidR="00AB4A41" w:rsidRDefault="00AB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D2F7" w14:textId="77777777" w:rsidR="00AB4A41" w:rsidRDefault="00AB4A41">
      <w:pPr>
        <w:rPr>
          <w:rFonts w:hint="eastAsia"/>
        </w:rPr>
      </w:pPr>
      <w:r>
        <w:rPr>
          <w:rFonts w:hint="eastAsia"/>
        </w:rPr>
        <w:t>察的文化内涵</w:t>
      </w:r>
    </w:p>
    <w:p w14:paraId="19AC6F89" w14:textId="77777777" w:rsidR="00AB4A41" w:rsidRDefault="00AB4A41">
      <w:pPr>
        <w:rPr>
          <w:rFonts w:hint="eastAsia"/>
        </w:rPr>
      </w:pPr>
      <w:r>
        <w:rPr>
          <w:rFonts w:hint="eastAsia"/>
        </w:rPr>
        <w:t>从文化的角度来看，“察”体现了中国人传统智慧的一部分。古人云：“明察秋毫”，意指人应该具有敏锐的洞察力，能够发现细微之处的变化。这种观念不仅仅局限于个人修养，更强调了治理国家和社会管理的重要性。历史上许多著名的政治家、思想家都提倡要“明察善断”，以此来达到治国安邦的目的。</w:t>
      </w:r>
    </w:p>
    <w:p w14:paraId="2C3DF8B0" w14:textId="77777777" w:rsidR="00AB4A41" w:rsidRDefault="00AB4A41">
      <w:pPr>
        <w:rPr>
          <w:rFonts w:hint="eastAsia"/>
        </w:rPr>
      </w:pPr>
    </w:p>
    <w:p w14:paraId="502CEAA1" w14:textId="77777777" w:rsidR="00AB4A41" w:rsidRDefault="00AB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4A66D" w14:textId="77777777" w:rsidR="00AB4A41" w:rsidRDefault="00AB4A41">
      <w:pPr>
        <w:rPr>
          <w:rFonts w:hint="eastAsia"/>
        </w:rPr>
      </w:pPr>
      <w:r>
        <w:rPr>
          <w:rFonts w:hint="eastAsia"/>
        </w:rPr>
        <w:t>察的哲学思考</w:t>
      </w:r>
    </w:p>
    <w:p w14:paraId="7A7C9CA6" w14:textId="77777777" w:rsidR="00AB4A41" w:rsidRDefault="00AB4A41">
      <w:pPr>
        <w:rPr>
          <w:rFonts w:hint="eastAsia"/>
        </w:rPr>
      </w:pPr>
      <w:r>
        <w:rPr>
          <w:rFonts w:hint="eastAsia"/>
        </w:rPr>
        <w:t>哲学上，“察”涉及到认识论的问题，即如何获取知识以及怎样区分真伪。“察”要求我们不仅要依靠感官去感受外界的信息，更重要的是要运用理性思维进行深入思考。只有经过充分的调查研究，并结合实际经验做出正确判断，才能真正达到“明察”的境界。在这个过程中，“察”成为了连接感性认知与理性分析的桥梁。</w:t>
      </w:r>
    </w:p>
    <w:p w14:paraId="23B5651D" w14:textId="77777777" w:rsidR="00AB4A41" w:rsidRDefault="00AB4A41">
      <w:pPr>
        <w:rPr>
          <w:rFonts w:hint="eastAsia"/>
        </w:rPr>
      </w:pPr>
    </w:p>
    <w:p w14:paraId="4BD261EB" w14:textId="77777777" w:rsidR="00AB4A41" w:rsidRDefault="00AB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684DC" w14:textId="77777777" w:rsidR="00AB4A41" w:rsidRDefault="00AB4A41">
      <w:pPr>
        <w:rPr>
          <w:rFonts w:hint="eastAsia"/>
        </w:rPr>
      </w:pPr>
      <w:r>
        <w:rPr>
          <w:rFonts w:hint="eastAsia"/>
        </w:rPr>
        <w:t>最后的总结</w:t>
      </w:r>
    </w:p>
    <w:p w14:paraId="28F150ED" w14:textId="77777777" w:rsidR="00AB4A41" w:rsidRDefault="00AB4A41">
      <w:pPr>
        <w:rPr>
          <w:rFonts w:hint="eastAsia"/>
        </w:rPr>
      </w:pPr>
      <w:r>
        <w:rPr>
          <w:rFonts w:hint="eastAsia"/>
        </w:rPr>
        <w:t>“察”不仅仅是一个简单的汉字，它背后蕴含着丰富的历史文化内涵以及深刻的哲学思考。无论是日常生活还是学术研究，“察”的精神都在提醒我们要保持开放的心态，不断探索未知的世界，同时也要善于从细节入手，提升自己的观察力和判断力。通过对“察”的理解和实践，我们可以更好地适应复杂多变的社会环境，成为一个更加明智的人。</w:t>
      </w:r>
    </w:p>
    <w:p w14:paraId="22A05555" w14:textId="77777777" w:rsidR="00AB4A41" w:rsidRDefault="00AB4A41">
      <w:pPr>
        <w:rPr>
          <w:rFonts w:hint="eastAsia"/>
        </w:rPr>
      </w:pPr>
    </w:p>
    <w:p w14:paraId="37E03096" w14:textId="77777777" w:rsidR="00AB4A41" w:rsidRDefault="00AB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5CBE6" w14:textId="7BF66DD3" w:rsidR="00375D0F" w:rsidRDefault="00375D0F"/>
    <w:sectPr w:rsidR="0037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0F"/>
    <w:rsid w:val="00375D0F"/>
    <w:rsid w:val="00613040"/>
    <w:rsid w:val="00A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4DFC-4871-440A-A864-7CF6E266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