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7772" w14:textId="77777777" w:rsidR="00C84653" w:rsidRDefault="00C84653">
      <w:pPr>
        <w:rPr>
          <w:rFonts w:hint="eastAsia"/>
        </w:rPr>
      </w:pPr>
      <w:r>
        <w:rPr>
          <w:rFonts w:hint="eastAsia"/>
        </w:rPr>
        <w:t>qwen de pin yin shi zen me xie de</w:t>
      </w:r>
    </w:p>
    <w:p w14:paraId="29392A7D" w14:textId="77777777" w:rsidR="00C84653" w:rsidRDefault="00C84653">
      <w:pPr>
        <w:rPr>
          <w:rFonts w:hint="eastAsia"/>
        </w:rPr>
      </w:pPr>
    </w:p>
    <w:p w14:paraId="0C32D3B4" w14:textId="77777777" w:rsidR="00C84653" w:rsidRDefault="00C84653">
      <w:pPr>
        <w:rPr>
          <w:rFonts w:hint="eastAsia"/>
        </w:rPr>
      </w:pPr>
      <w:r>
        <w:rPr>
          <w:rFonts w:hint="eastAsia"/>
        </w:rPr>
        <w:t>Qwen，即通义千问，是由阿里巴巴集团旗下的通义实验室自主研发的超大规模语言模型。它的中文拼音写作“tong yi qian wen”。这一名称不仅体现了其在通用性、广泛性和深度上的追求，也反映了它能够理解和回答各种领域问题的能力。</w:t>
      </w:r>
    </w:p>
    <w:p w14:paraId="6358371C" w14:textId="77777777" w:rsidR="00C84653" w:rsidRDefault="00C84653">
      <w:pPr>
        <w:rPr>
          <w:rFonts w:hint="eastAsia"/>
        </w:rPr>
      </w:pPr>
    </w:p>
    <w:p w14:paraId="26AD58AC" w14:textId="77777777" w:rsidR="00C84653" w:rsidRDefault="00C84653">
      <w:pPr>
        <w:rPr>
          <w:rFonts w:hint="eastAsia"/>
        </w:rPr>
      </w:pPr>
    </w:p>
    <w:p w14:paraId="2F812D0A" w14:textId="77777777" w:rsidR="00C84653" w:rsidRDefault="00C84653">
      <w:pPr>
        <w:rPr>
          <w:rFonts w:hint="eastAsia"/>
        </w:rPr>
      </w:pPr>
      <w:r>
        <w:rPr>
          <w:rFonts w:hint="eastAsia"/>
        </w:rPr>
        <w:t>yi zhi qian wen de ming zi han yi</w:t>
      </w:r>
    </w:p>
    <w:p w14:paraId="4B78FCED" w14:textId="77777777" w:rsidR="00C84653" w:rsidRDefault="00C84653">
      <w:pPr>
        <w:rPr>
          <w:rFonts w:hint="eastAsia"/>
        </w:rPr>
      </w:pPr>
    </w:p>
    <w:p w14:paraId="6A421B55" w14:textId="77777777" w:rsidR="00C84653" w:rsidRDefault="00C84653">
      <w:pPr>
        <w:rPr>
          <w:rFonts w:hint="eastAsia"/>
        </w:rPr>
      </w:pPr>
      <w:r>
        <w:rPr>
          <w:rFonts w:hint="eastAsia"/>
        </w:rPr>
        <w:t>“通义”代表了该模型具备广泛的知识和普适性，可以理解和回答各种领域的问题；而“千问”则象征着模型能够应对复杂、多变的问题场景，无论是常见的、复杂的还是少见的问题，都能找到答案。“千”在这里象征数量众多，“问”则表示提问或问题，整体表达了这款人工智能语言模型的强大功能和广泛应用前景。</w:t>
      </w:r>
    </w:p>
    <w:p w14:paraId="2633F477" w14:textId="77777777" w:rsidR="00C84653" w:rsidRDefault="00C84653">
      <w:pPr>
        <w:rPr>
          <w:rFonts w:hint="eastAsia"/>
        </w:rPr>
      </w:pPr>
    </w:p>
    <w:p w14:paraId="68DB8E2F" w14:textId="77777777" w:rsidR="00C84653" w:rsidRDefault="00C84653">
      <w:pPr>
        <w:rPr>
          <w:rFonts w:hint="eastAsia"/>
        </w:rPr>
      </w:pPr>
    </w:p>
    <w:p w14:paraId="461DB64A" w14:textId="77777777" w:rsidR="00C84653" w:rsidRDefault="00C84653">
      <w:pPr>
        <w:rPr>
          <w:rFonts w:hint="eastAsia"/>
        </w:rPr>
      </w:pPr>
      <w:r>
        <w:rPr>
          <w:rFonts w:hint="eastAsia"/>
        </w:rPr>
        <w:t>qwen he qi ta mo xing de qu bie</w:t>
      </w:r>
    </w:p>
    <w:p w14:paraId="45B411D2" w14:textId="77777777" w:rsidR="00C84653" w:rsidRDefault="00C84653">
      <w:pPr>
        <w:rPr>
          <w:rFonts w:hint="eastAsia"/>
        </w:rPr>
      </w:pPr>
    </w:p>
    <w:p w14:paraId="68A1E285" w14:textId="77777777" w:rsidR="00C84653" w:rsidRDefault="00C84653">
      <w:pPr>
        <w:rPr>
          <w:rFonts w:hint="eastAsia"/>
        </w:rPr>
      </w:pPr>
      <w:r>
        <w:rPr>
          <w:rFonts w:hint="eastAsia"/>
        </w:rPr>
        <w:t>与其他语言模型相比，Qwen不仅在训练数据量上具有优势，还在算法优化、推理能力以及多语言支持等方面表现出色。它可以进行高质量的文本生成、逻辑推理、编程辅助等任务，并且支持多种语言之间的互译。Qwen还特别注重用户体验，在对话交互过程中能够更好地理解上下文，提供更加自然流畅的回答。</w:t>
      </w:r>
    </w:p>
    <w:p w14:paraId="1FCA85BC" w14:textId="77777777" w:rsidR="00C84653" w:rsidRDefault="00C84653">
      <w:pPr>
        <w:rPr>
          <w:rFonts w:hint="eastAsia"/>
        </w:rPr>
      </w:pPr>
    </w:p>
    <w:p w14:paraId="43503F90" w14:textId="77777777" w:rsidR="00C84653" w:rsidRDefault="00C84653">
      <w:pPr>
        <w:rPr>
          <w:rFonts w:hint="eastAsia"/>
        </w:rPr>
      </w:pPr>
    </w:p>
    <w:p w14:paraId="705049B5" w14:textId="77777777" w:rsidR="00C84653" w:rsidRDefault="00C84653">
      <w:pPr>
        <w:rPr>
          <w:rFonts w:hint="eastAsia"/>
        </w:rPr>
      </w:pPr>
      <w:r>
        <w:rPr>
          <w:rFonts w:hint="eastAsia"/>
        </w:rPr>
        <w:t>ru he fa hui qwen de zu da gong neng</w:t>
      </w:r>
    </w:p>
    <w:p w14:paraId="5602E2B8" w14:textId="77777777" w:rsidR="00C84653" w:rsidRDefault="00C84653">
      <w:pPr>
        <w:rPr>
          <w:rFonts w:hint="eastAsia"/>
        </w:rPr>
      </w:pPr>
    </w:p>
    <w:p w14:paraId="3EFBE4C2" w14:textId="77777777" w:rsidR="00C84653" w:rsidRDefault="00C84653">
      <w:pPr>
        <w:rPr>
          <w:rFonts w:hint="eastAsia"/>
        </w:rPr>
      </w:pPr>
      <w:r>
        <w:rPr>
          <w:rFonts w:hint="eastAsia"/>
        </w:rPr>
        <w:t>为了充分发挥Qwen的最大效能，用户可以通过阿里云平台访问相关服务接口，将其集成到各类应用场景中。例如，在客服系统中实现智能应答，在教育领域提供个性化学习建议，或者帮助企业提高工作效率等。通过不断优化迭代和技术升级，Qwen正逐步成为各行各业不可或缺的重要工具之一。</w:t>
      </w:r>
    </w:p>
    <w:p w14:paraId="36DDB2F9" w14:textId="77777777" w:rsidR="00C84653" w:rsidRDefault="00C84653">
      <w:pPr>
        <w:rPr>
          <w:rFonts w:hint="eastAsia"/>
        </w:rPr>
      </w:pPr>
    </w:p>
    <w:p w14:paraId="7BE5E657" w14:textId="77777777" w:rsidR="00C84653" w:rsidRDefault="00C84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A59F0" w14:textId="7227CCBA" w:rsidR="00B60929" w:rsidRDefault="00B60929"/>
    <w:sectPr w:rsidR="00B6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29"/>
    <w:rsid w:val="00613040"/>
    <w:rsid w:val="00B60929"/>
    <w:rsid w:val="00C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3DEF4-8D2A-46CE-9C06-D151956D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