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4830" w14:textId="77777777" w:rsidR="00A2618B" w:rsidRDefault="00A2618B">
      <w:pPr>
        <w:rPr>
          <w:rFonts w:hint="eastAsia"/>
        </w:rPr>
      </w:pPr>
      <w:r>
        <w:rPr>
          <w:rFonts w:hint="eastAsia"/>
        </w:rPr>
        <w:t>笔顺竖折的拼音：一种独特的汉字书写规则</w:t>
      </w:r>
    </w:p>
    <w:p w14:paraId="0B069088" w14:textId="77777777" w:rsidR="00A2618B" w:rsidRDefault="00A2618B">
      <w:pPr>
        <w:rPr>
          <w:rFonts w:hint="eastAsia"/>
        </w:rPr>
      </w:pPr>
      <w:r>
        <w:rPr>
          <w:rFonts w:hint="eastAsia"/>
        </w:rPr>
        <w:t>在汉语的学习和书写过程中，笔顺是一个不可或缺的重要组成部分。它不仅关乎书写的美观度，更影响到书写的效率与规范性。其中，“竖折”这一笔画组合具有其特定的拼音表示方法，即“shù zhé”。此拼音准确地反映了该笔画的动作顺序和方向变化。</w:t>
      </w:r>
    </w:p>
    <w:p w14:paraId="4E8E1030" w14:textId="77777777" w:rsidR="00A2618B" w:rsidRDefault="00A2618B">
      <w:pPr>
        <w:rPr>
          <w:rFonts w:hint="eastAsia"/>
        </w:rPr>
      </w:pPr>
    </w:p>
    <w:p w14:paraId="6C16B08C" w14:textId="77777777" w:rsidR="00A2618B" w:rsidRDefault="00A2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93B49" w14:textId="77777777" w:rsidR="00A2618B" w:rsidRDefault="00A2618B">
      <w:pPr>
        <w:rPr>
          <w:rFonts w:hint="eastAsia"/>
        </w:rPr>
      </w:pPr>
      <w:r>
        <w:rPr>
          <w:rFonts w:hint="eastAsia"/>
        </w:rPr>
        <w:t>何为竖折？</w:t>
      </w:r>
    </w:p>
    <w:p w14:paraId="6039C9E8" w14:textId="77777777" w:rsidR="00A2618B" w:rsidRDefault="00A2618B">
      <w:pPr>
        <w:rPr>
          <w:rFonts w:hint="eastAsia"/>
        </w:rPr>
      </w:pPr>
      <w:r>
        <w:rPr>
          <w:rFonts w:hint="eastAsia"/>
        </w:rPr>
        <w:t>竖折是构成汉字的基本笔画之一，由两部分组成：首先是垂直向下的“竖”，然后是水平向右的“折”。这种笔画的结合，在许多汉字中都能见到，比如“目”、“四”等字。在书法艺术中，竖折不仅是构造汉字的基础，更是书法家展现个人风格的重要元素。</w:t>
      </w:r>
    </w:p>
    <w:p w14:paraId="3F97B441" w14:textId="77777777" w:rsidR="00A2618B" w:rsidRDefault="00A2618B">
      <w:pPr>
        <w:rPr>
          <w:rFonts w:hint="eastAsia"/>
        </w:rPr>
      </w:pPr>
    </w:p>
    <w:p w14:paraId="07305DA5" w14:textId="77777777" w:rsidR="00A2618B" w:rsidRDefault="00A2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F4CFA" w14:textId="77777777" w:rsidR="00A2618B" w:rsidRDefault="00A2618B">
      <w:pPr>
        <w:rPr>
          <w:rFonts w:hint="eastAsia"/>
        </w:rPr>
      </w:pPr>
      <w:r>
        <w:rPr>
          <w:rFonts w:hint="eastAsia"/>
        </w:rPr>
        <w:t>竖折的书写要领</w:t>
      </w:r>
    </w:p>
    <w:p w14:paraId="396263A7" w14:textId="77777777" w:rsidR="00A2618B" w:rsidRDefault="00A2618B">
      <w:pPr>
        <w:rPr>
          <w:rFonts w:hint="eastAsia"/>
        </w:rPr>
      </w:pPr>
      <w:r>
        <w:rPr>
          <w:rFonts w:hint="eastAsia"/>
        </w:rPr>
        <w:t>书写竖折时，起笔应平稳，保持一定的力度，以确保线条的连贯性和稳定性。当从竖转向折时，转角处需要轻微停顿，再迅速而果断地向右横出。这样的技巧使得竖折既有力又不失柔美，体现了中国书法中的刚柔并济之美。</w:t>
      </w:r>
    </w:p>
    <w:p w14:paraId="26429ED9" w14:textId="77777777" w:rsidR="00A2618B" w:rsidRDefault="00A2618B">
      <w:pPr>
        <w:rPr>
          <w:rFonts w:hint="eastAsia"/>
        </w:rPr>
      </w:pPr>
    </w:p>
    <w:p w14:paraId="4E7BEF55" w14:textId="77777777" w:rsidR="00A2618B" w:rsidRDefault="00A2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A3BCF" w14:textId="77777777" w:rsidR="00A2618B" w:rsidRDefault="00A2618B">
      <w:pPr>
        <w:rPr>
          <w:rFonts w:hint="eastAsia"/>
        </w:rPr>
      </w:pPr>
      <w:r>
        <w:rPr>
          <w:rFonts w:hint="eastAsia"/>
        </w:rPr>
        <w:t>竖折在汉字中的应用</w:t>
      </w:r>
    </w:p>
    <w:p w14:paraId="630541AF" w14:textId="77777777" w:rsidR="00A2618B" w:rsidRDefault="00A2618B">
      <w:pPr>
        <w:rPr>
          <w:rFonts w:hint="eastAsia"/>
        </w:rPr>
      </w:pPr>
      <w:r>
        <w:rPr>
          <w:rFonts w:hint="eastAsia"/>
        </w:rPr>
        <w:t>竖折的应用十分广泛，几乎遍布所有结构复杂的汉字之中。例如，在“田”字里，四个角落的转折皆为竖折；而在“国”字中，外框的上部同样是由竖折构成。通过观察这些实例，我们可以发现，竖折的存在让汉字更加规整、紧凑，同时也赋予了它们独特的美感。</w:t>
      </w:r>
    </w:p>
    <w:p w14:paraId="696DA86E" w14:textId="77777777" w:rsidR="00A2618B" w:rsidRDefault="00A2618B">
      <w:pPr>
        <w:rPr>
          <w:rFonts w:hint="eastAsia"/>
        </w:rPr>
      </w:pPr>
    </w:p>
    <w:p w14:paraId="65A33B59" w14:textId="77777777" w:rsidR="00A2618B" w:rsidRDefault="00A2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29F4" w14:textId="77777777" w:rsidR="00A2618B" w:rsidRDefault="00A2618B">
      <w:pPr>
        <w:rPr>
          <w:rFonts w:hint="eastAsia"/>
        </w:rPr>
      </w:pPr>
      <w:r>
        <w:rPr>
          <w:rFonts w:hint="eastAsia"/>
        </w:rPr>
        <w:t>竖折的教学意义</w:t>
      </w:r>
    </w:p>
    <w:p w14:paraId="0AA8DDD7" w14:textId="77777777" w:rsidR="00A2618B" w:rsidRDefault="00A2618B">
      <w:pPr>
        <w:rPr>
          <w:rFonts w:hint="eastAsia"/>
        </w:rPr>
      </w:pPr>
      <w:r>
        <w:rPr>
          <w:rFonts w:hint="eastAsia"/>
        </w:rPr>
        <w:t>对于初学者来说，掌握正确的竖折写法至关重要。它不仅是学习其他复杂笔画的前提，也是培养良好书写习惯的关键一步。教师们通常会强调练习竖折的重要性，并鼓励学生反复摹仿，直至能够熟练运用。了解竖折的拼音“shù zhé”，有助于加深对这一笔画的理解，促进汉字书写技能的提升。</w:t>
      </w:r>
    </w:p>
    <w:p w14:paraId="10C4B8EF" w14:textId="77777777" w:rsidR="00A2618B" w:rsidRDefault="00A2618B">
      <w:pPr>
        <w:rPr>
          <w:rFonts w:hint="eastAsia"/>
        </w:rPr>
      </w:pPr>
    </w:p>
    <w:p w14:paraId="60D002C9" w14:textId="77777777" w:rsidR="00A2618B" w:rsidRDefault="00A2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7AE4" w14:textId="77777777" w:rsidR="00A2618B" w:rsidRDefault="00A2618B">
      <w:pPr>
        <w:rPr>
          <w:rFonts w:hint="eastAsia"/>
        </w:rPr>
      </w:pPr>
      <w:r>
        <w:rPr>
          <w:rFonts w:hint="eastAsia"/>
        </w:rPr>
        <w:t>最后的总结</w:t>
      </w:r>
    </w:p>
    <w:p w14:paraId="721487C8" w14:textId="77777777" w:rsidR="00A2618B" w:rsidRDefault="00A2618B">
      <w:pPr>
        <w:rPr>
          <w:rFonts w:hint="eastAsia"/>
        </w:rPr>
      </w:pPr>
      <w:r>
        <w:rPr>
          <w:rFonts w:hint="eastAsia"/>
        </w:rPr>
        <w:t>竖折作为汉字笔画体系中的一员，承载着深厚的文化内涵和技术要求。它的正确使用不仅能提高我们的书写水平，更能让我们更好地领略到中华文化的博大精深。无论是日常书写还是书法创作，竖折都扮演着不可或缺的角色，值得我们去深入探究和学习。</w:t>
      </w:r>
    </w:p>
    <w:p w14:paraId="4DAD9D4E" w14:textId="77777777" w:rsidR="00A2618B" w:rsidRDefault="00A2618B">
      <w:pPr>
        <w:rPr>
          <w:rFonts w:hint="eastAsia"/>
        </w:rPr>
      </w:pPr>
    </w:p>
    <w:p w14:paraId="66DDBE0F" w14:textId="77777777" w:rsidR="00A2618B" w:rsidRDefault="00A2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7375C" w14:textId="1878A1A4" w:rsidR="00C40E20" w:rsidRDefault="00C40E20"/>
    <w:sectPr w:rsidR="00C4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20"/>
    <w:rsid w:val="00613040"/>
    <w:rsid w:val="00A2618B"/>
    <w:rsid w:val="00C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7D172-3BC8-41EF-9869-B0D8631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