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7299" w14:textId="77777777" w:rsidR="00C164F5" w:rsidRDefault="00C164F5">
      <w:pPr>
        <w:rPr>
          <w:rFonts w:hint="eastAsia"/>
        </w:rPr>
      </w:pPr>
      <w:r>
        <w:rPr>
          <w:rFonts w:hint="eastAsia"/>
        </w:rPr>
        <w:t>甘遂的拼音：Gān Suì</w:t>
      </w:r>
    </w:p>
    <w:p w14:paraId="3AF71577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0C908" w14:textId="77777777" w:rsidR="00C164F5" w:rsidRDefault="00C164F5">
      <w:pPr>
        <w:rPr>
          <w:rFonts w:hint="eastAsia"/>
        </w:rPr>
      </w:pPr>
      <w:r>
        <w:rPr>
          <w:rFonts w:hint="eastAsia"/>
        </w:rPr>
        <w:t>甘遂，作为中国传统草药之一，在中药学中占有重要地位。其正式名称为Euphorbia kansui T.N.Liou ex S.B.Ho，属于大戟科植物。甘遂的名字来源于其原产地——中国的甘遂县，现称为甘肃省渭源县，这里自古以来就是甘遂的主要产区。这种多年生草本植物，通常生长在海拔1600米至3400米之间的山地林缘、灌丛或草坡上。</w:t>
      </w:r>
    </w:p>
    <w:p w14:paraId="148F6B4F" w14:textId="77777777" w:rsidR="00C164F5" w:rsidRDefault="00C164F5">
      <w:pPr>
        <w:rPr>
          <w:rFonts w:hint="eastAsia"/>
        </w:rPr>
      </w:pPr>
    </w:p>
    <w:p w14:paraId="757239BB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8C44" w14:textId="77777777" w:rsidR="00C164F5" w:rsidRDefault="00C164F5">
      <w:pPr>
        <w:rPr>
          <w:rFonts w:hint="eastAsia"/>
        </w:rPr>
      </w:pPr>
      <w:r>
        <w:rPr>
          <w:rFonts w:hint="eastAsia"/>
        </w:rPr>
        <w:t>形态特征与分布</w:t>
      </w:r>
    </w:p>
    <w:p w14:paraId="1C5D84ED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54911" w14:textId="77777777" w:rsidR="00C164F5" w:rsidRDefault="00C164F5">
      <w:pPr>
        <w:rPr>
          <w:rFonts w:hint="eastAsia"/>
        </w:rPr>
      </w:pPr>
      <w:r>
        <w:rPr>
          <w:rFonts w:hint="eastAsia"/>
        </w:rPr>
        <w:t>甘遂植株高度一般在50厘米左右，根茎短粗，呈纺锤形或圆柱形，外表颜色从灰棕色到棕褐色不等。叶子互生，呈长椭圆形或披针形，边缘有细齿。花期多集中在春夏之交，花朵小而密集，呈现淡绿色或黄白色，聚生成复伞形花序。果实为三棱状卵形蒴果。在中国，甘遂主要分布在甘肃、陕西、山西等地，而在其他国家如朝鲜半岛和俄罗斯远东地区也有少量分布。</w:t>
      </w:r>
    </w:p>
    <w:p w14:paraId="56E84154" w14:textId="77777777" w:rsidR="00C164F5" w:rsidRDefault="00C164F5">
      <w:pPr>
        <w:rPr>
          <w:rFonts w:hint="eastAsia"/>
        </w:rPr>
      </w:pPr>
    </w:p>
    <w:p w14:paraId="713E4077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E3D6C" w14:textId="77777777" w:rsidR="00C164F5" w:rsidRDefault="00C164F5">
      <w:pPr>
        <w:rPr>
          <w:rFonts w:hint="eastAsia"/>
        </w:rPr>
      </w:pPr>
      <w:r>
        <w:rPr>
          <w:rFonts w:hint="eastAsia"/>
        </w:rPr>
        <w:t>药用价值</w:t>
      </w:r>
    </w:p>
    <w:p w14:paraId="7BDCE943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2EDD2" w14:textId="77777777" w:rsidR="00C164F5" w:rsidRDefault="00C164F5">
      <w:pPr>
        <w:rPr>
          <w:rFonts w:hint="eastAsia"/>
        </w:rPr>
      </w:pPr>
      <w:r>
        <w:rPr>
          <w:rFonts w:hint="eastAsia"/>
        </w:rPr>
        <w:t>甘遂作为一种中药材，具有强烈的泻下作用，常被用于治疗水肿、胸腹积水等症状。其药理活性成分主要是二萜类化合物，这些成分赋予了甘遂显著的利尿消肿效果。然而，由于甘遂毒性较强，使用时必须严格控制剂量，并且不宜长期服用，以免对身体造成损害。中医临床实践中，甘遂往往与其他药物配伍使用，以减轻副作用并增强疗效。例如，甘遂与牵牛子、大戟等药材合用，可以提高治疗湿热型水肿的效果。</w:t>
      </w:r>
    </w:p>
    <w:p w14:paraId="4BFB4254" w14:textId="77777777" w:rsidR="00C164F5" w:rsidRDefault="00C164F5">
      <w:pPr>
        <w:rPr>
          <w:rFonts w:hint="eastAsia"/>
        </w:rPr>
      </w:pPr>
    </w:p>
    <w:p w14:paraId="20BC6DF0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8C0AA" w14:textId="77777777" w:rsidR="00C164F5" w:rsidRDefault="00C164F5">
      <w:pPr>
        <w:rPr>
          <w:rFonts w:hint="eastAsia"/>
        </w:rPr>
      </w:pPr>
      <w:r>
        <w:rPr>
          <w:rFonts w:hint="eastAsia"/>
        </w:rPr>
        <w:t>采集与加工</w:t>
      </w:r>
    </w:p>
    <w:p w14:paraId="50D2F30A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835E3" w14:textId="77777777" w:rsidR="00C164F5" w:rsidRDefault="00C164F5">
      <w:pPr>
        <w:rPr>
          <w:rFonts w:hint="eastAsia"/>
        </w:rPr>
      </w:pPr>
      <w:r>
        <w:rPr>
          <w:rFonts w:hint="eastAsia"/>
        </w:rPr>
        <w:t>甘遂的采集时间一般选择在秋季，此时植物体内的有效成分含量较高。采挖后的甘遂需经过精细的加工处理，包括洗净泥土、晒干或烘干等步骤，确保药材的质量。为了去除部分毒性，传统做法还包括将干燥后的甘遂进行蒸煮或炒制。现代研究也表明，适当的炮制过程能够降低甘遂中的有毒成分，从而使其更安全地应用于临床治疗。</w:t>
      </w:r>
    </w:p>
    <w:p w14:paraId="30A3F49A" w14:textId="77777777" w:rsidR="00C164F5" w:rsidRDefault="00C164F5">
      <w:pPr>
        <w:rPr>
          <w:rFonts w:hint="eastAsia"/>
        </w:rPr>
      </w:pPr>
    </w:p>
    <w:p w14:paraId="11817D82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0AA5" w14:textId="77777777" w:rsidR="00C164F5" w:rsidRDefault="00C164F5">
      <w:pPr>
        <w:rPr>
          <w:rFonts w:hint="eastAsia"/>
        </w:rPr>
      </w:pPr>
      <w:r>
        <w:rPr>
          <w:rFonts w:hint="eastAsia"/>
        </w:rPr>
        <w:t>文化意义</w:t>
      </w:r>
    </w:p>
    <w:p w14:paraId="2FDB3D1B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3991" w14:textId="77777777" w:rsidR="00C164F5" w:rsidRDefault="00C164F5">
      <w:pPr>
        <w:rPr>
          <w:rFonts w:hint="eastAsia"/>
        </w:rPr>
      </w:pPr>
      <w:r>
        <w:rPr>
          <w:rFonts w:hint="eastAsia"/>
        </w:rPr>
        <w:t>在中国传统文化中，甘遂不仅是一种重要的药材，还承载着深厚的文化内涵。古代医书中记载了大量关于甘遂的故事和传说，反映了人们对这味药材的认识和敬畏。甘遂也被赋予了一定的象征意义，比如它坚强的生命力就被用来比喻人的毅力和不屈精神。随着时间的推移，甘遂逐渐成为中医药文化不可或缺的一部分，继续传承和发展着中华民族古老的智慧。</w:t>
      </w:r>
    </w:p>
    <w:p w14:paraId="67A459C4" w14:textId="77777777" w:rsidR="00C164F5" w:rsidRDefault="00C164F5">
      <w:pPr>
        <w:rPr>
          <w:rFonts w:hint="eastAsia"/>
        </w:rPr>
      </w:pPr>
    </w:p>
    <w:p w14:paraId="5CBF14F7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708B" w14:textId="77777777" w:rsidR="00C164F5" w:rsidRDefault="00C164F5">
      <w:pPr>
        <w:rPr>
          <w:rFonts w:hint="eastAsia"/>
        </w:rPr>
      </w:pPr>
      <w:r>
        <w:rPr>
          <w:rFonts w:hint="eastAsia"/>
        </w:rPr>
        <w:t>最后的总结</w:t>
      </w:r>
    </w:p>
    <w:p w14:paraId="7E797451" w14:textId="77777777" w:rsidR="00C164F5" w:rsidRDefault="00C16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3D4BA" w14:textId="77777777" w:rsidR="00C164F5" w:rsidRDefault="00C164F5">
      <w:pPr>
        <w:rPr>
          <w:rFonts w:hint="eastAsia"/>
        </w:rPr>
      </w:pPr>
      <w:r>
        <w:rPr>
          <w:rFonts w:hint="eastAsia"/>
        </w:rPr>
        <w:t>甘遂作为一种具有悠久历史的传统中药材，无论是在医学实践还是文化传承方面都发挥着重要作用。尽管甘遂有着明显的毒性和严格的使用条件，但它独特的药用价值依然受到人们的重视。未来，随着科学技术的进步，相信我们能够更好地开发利用甘遂这一宝贵资源，为人类健康事业作出更大的贡献。</w:t>
      </w:r>
    </w:p>
    <w:p w14:paraId="59BD6685" w14:textId="77777777" w:rsidR="00C164F5" w:rsidRDefault="00C164F5">
      <w:pPr>
        <w:rPr>
          <w:rFonts w:hint="eastAsia"/>
        </w:rPr>
      </w:pPr>
    </w:p>
    <w:p w14:paraId="3A497033" w14:textId="77777777" w:rsidR="00C164F5" w:rsidRDefault="00C16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8513F" w14:textId="5212E78A" w:rsidR="00A903EE" w:rsidRDefault="00A903EE"/>
    <w:sectPr w:rsidR="00A9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EE"/>
    <w:rsid w:val="00613040"/>
    <w:rsid w:val="00A903EE"/>
    <w:rsid w:val="00C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CCB1-04BF-4939-AFD8-CDD4289F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