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3B97" w14:textId="77777777" w:rsidR="00E6351B" w:rsidRDefault="00E6351B">
      <w:pPr>
        <w:rPr>
          <w:rFonts w:hint="eastAsia"/>
        </w:rPr>
      </w:pPr>
      <w:r>
        <w:rPr>
          <w:rFonts w:hint="eastAsia"/>
        </w:rPr>
        <w:t>汉语的拼音四线书写</w:t>
      </w:r>
    </w:p>
    <w:p w14:paraId="1EC62136" w14:textId="77777777" w:rsidR="00E6351B" w:rsidRDefault="00E6351B">
      <w:pPr>
        <w:rPr>
          <w:rFonts w:hint="eastAsia"/>
        </w:rPr>
      </w:pPr>
      <w:r>
        <w:rPr>
          <w:rFonts w:hint="eastAsia"/>
        </w:rPr>
        <w:t>在汉语学习和教学中，拼音扮演着重要的角色。它不仅是汉字读音的标准符号系统，也是连接汉字与口语的一座桥梁。为了更准确地表达汉字的发音，汉语拼音采用了一套独特的书写格式——四线三格。这种格式有助于学习者更好地掌握每个字母的位置和形态，从而提高拼音的学习效率。</w:t>
      </w:r>
    </w:p>
    <w:p w14:paraId="1B4A7D3D" w14:textId="77777777" w:rsidR="00E6351B" w:rsidRDefault="00E6351B">
      <w:pPr>
        <w:rPr>
          <w:rFonts w:hint="eastAsia"/>
        </w:rPr>
      </w:pPr>
    </w:p>
    <w:p w14:paraId="6394A767" w14:textId="77777777" w:rsidR="00E6351B" w:rsidRDefault="00E6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3DC6" w14:textId="77777777" w:rsidR="00E6351B" w:rsidRDefault="00E6351B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774DCA6C" w14:textId="77777777" w:rsidR="00E6351B" w:rsidRDefault="00E6351B">
      <w:pPr>
        <w:rPr>
          <w:rFonts w:hint="eastAsia"/>
        </w:rPr>
      </w:pPr>
      <w:r>
        <w:rPr>
          <w:rFonts w:hint="eastAsia"/>
        </w:rPr>
        <w:t>四线三格是由四条平行线组成的书写区域，其中分为上、中、下三个部分。最上面一条线称为顶线，下面三条线依次为上线、中线和底线。在这四个线条之间，拼音字母被分配到不同的位置：辅音一般写在中线上下，而元音则多位于上线和中线之间。这样的布局不仅美观大方，而且符合视觉习惯，方便记忆。</w:t>
      </w:r>
    </w:p>
    <w:p w14:paraId="19A80A48" w14:textId="77777777" w:rsidR="00E6351B" w:rsidRDefault="00E6351B">
      <w:pPr>
        <w:rPr>
          <w:rFonts w:hint="eastAsia"/>
        </w:rPr>
      </w:pPr>
    </w:p>
    <w:p w14:paraId="1CA0F817" w14:textId="77777777" w:rsidR="00E6351B" w:rsidRDefault="00E6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34153" w14:textId="77777777" w:rsidR="00E6351B" w:rsidRDefault="00E6351B">
      <w:pPr>
        <w:rPr>
          <w:rFonts w:hint="eastAsia"/>
        </w:rPr>
      </w:pPr>
      <w:r>
        <w:rPr>
          <w:rFonts w:hint="eastAsia"/>
        </w:rPr>
        <w:t>字母的正确书写位置</w:t>
      </w:r>
    </w:p>
    <w:p w14:paraId="7176D258" w14:textId="77777777" w:rsidR="00E6351B" w:rsidRDefault="00E6351B">
      <w:pPr>
        <w:rPr>
          <w:rFonts w:hint="eastAsia"/>
        </w:rPr>
      </w:pPr>
      <w:r>
        <w:rPr>
          <w:rFonts w:hint="eastAsia"/>
        </w:rPr>
        <w:t>在四线三格中，不同类型的拼音字母有着各自固定的书写位置。例如，b, d, h等高升调的辅音会从底线开始，向上延伸至中线或接近上线；而a, o, e这类开口较大的元音则占据上线和中线之间的空间。一些特殊字母如g, q等需要跨越中线和底线，以显示其独特的形状特征。正确地按照四线三格来书写拼音，可以确保每一个字母都清晰可辨，帮助学习者快速识别并模仿正确的发音方式。</w:t>
      </w:r>
    </w:p>
    <w:p w14:paraId="5187D8B3" w14:textId="77777777" w:rsidR="00E6351B" w:rsidRDefault="00E6351B">
      <w:pPr>
        <w:rPr>
          <w:rFonts w:hint="eastAsia"/>
        </w:rPr>
      </w:pPr>
    </w:p>
    <w:p w14:paraId="53991ACD" w14:textId="77777777" w:rsidR="00E6351B" w:rsidRDefault="00E6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FC46" w14:textId="77777777" w:rsidR="00E6351B" w:rsidRDefault="00E6351B">
      <w:pPr>
        <w:rPr>
          <w:rFonts w:hint="eastAsia"/>
        </w:rPr>
      </w:pPr>
      <w:r>
        <w:rPr>
          <w:rFonts w:hint="eastAsia"/>
        </w:rPr>
        <w:t>标调符号的使用</w:t>
      </w:r>
    </w:p>
    <w:p w14:paraId="14041477" w14:textId="77777777" w:rsidR="00E6351B" w:rsidRDefault="00E6351B">
      <w:pPr>
        <w:rPr>
          <w:rFonts w:hint="eastAsia"/>
        </w:rPr>
      </w:pPr>
      <w:r>
        <w:rPr>
          <w:rFonts w:hint="eastAsia"/>
        </w:rPr>
        <w:t>汉语拼音中的声调是区分词义的关键元素之一。四声（阴平、阳平、上声、去声）通过不同的符号表示出来，通常加注在元音之上。这些标调符号同样遵循四线三格的原则，它们的位置根据所属元音的具体位置而定。比如，在书写带有声调的“ma”时，如果它是第三声，则会在a上面添加一个类似反问号的符号，这个符号会坐落在中线之上。准确地标记声调，对于理解词语的意思至关重要。</w:t>
      </w:r>
    </w:p>
    <w:p w14:paraId="222ADBA7" w14:textId="77777777" w:rsidR="00E6351B" w:rsidRDefault="00E6351B">
      <w:pPr>
        <w:rPr>
          <w:rFonts w:hint="eastAsia"/>
        </w:rPr>
      </w:pPr>
    </w:p>
    <w:p w14:paraId="72582CD4" w14:textId="77777777" w:rsidR="00E6351B" w:rsidRDefault="00E6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0A4F0" w14:textId="77777777" w:rsidR="00E6351B" w:rsidRDefault="00E6351B">
      <w:pPr>
        <w:rPr>
          <w:rFonts w:hint="eastAsia"/>
        </w:rPr>
      </w:pPr>
      <w:r>
        <w:rPr>
          <w:rFonts w:hint="eastAsia"/>
        </w:rPr>
        <w:t>四线三格的实际应用</w:t>
      </w:r>
    </w:p>
    <w:p w14:paraId="4AC3CCB3" w14:textId="77777777" w:rsidR="00E6351B" w:rsidRDefault="00E6351B">
      <w:pPr>
        <w:rPr>
          <w:rFonts w:hint="eastAsia"/>
        </w:rPr>
      </w:pPr>
      <w:r>
        <w:rPr>
          <w:rFonts w:hint="eastAsia"/>
        </w:rPr>
        <w:t>四线三格不仅仅是一种理论上的书写规范，它在实际的教学过程中得到了广泛应用。无论是小学语文课堂还是对外汉语教育，教师都会指导学生利用四线三格练习拼音书写。这不仅有助于培养学生良好的书写习惯，还能够增强他们对汉语语音系统的直观感受。随着时间推移，随着越来越多的人开始重视汉语作为第二语言的学习，四线三格也逐渐成为国际汉语教育领域内不可或缺的一部分。</w:t>
      </w:r>
    </w:p>
    <w:p w14:paraId="4F8E22B1" w14:textId="77777777" w:rsidR="00E6351B" w:rsidRDefault="00E6351B">
      <w:pPr>
        <w:rPr>
          <w:rFonts w:hint="eastAsia"/>
        </w:rPr>
      </w:pPr>
    </w:p>
    <w:p w14:paraId="150AC07A" w14:textId="77777777" w:rsidR="00E6351B" w:rsidRDefault="00E63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0B48" w14:textId="77777777" w:rsidR="00E6351B" w:rsidRDefault="00E6351B">
      <w:pPr>
        <w:rPr>
          <w:rFonts w:hint="eastAsia"/>
        </w:rPr>
      </w:pPr>
      <w:r>
        <w:rPr>
          <w:rFonts w:hint="eastAsia"/>
        </w:rPr>
        <w:t>最后的总结</w:t>
      </w:r>
    </w:p>
    <w:p w14:paraId="6BF47258" w14:textId="77777777" w:rsidR="00E6351B" w:rsidRDefault="00E6351B">
      <w:pPr>
        <w:rPr>
          <w:rFonts w:hint="eastAsia"/>
        </w:rPr>
      </w:pPr>
      <w:r>
        <w:rPr>
          <w:rFonts w:hint="eastAsia"/>
        </w:rPr>
        <w:t>汉语拼音的四线三格书写规则是一项非常有用的教学工具，它为学习者提供了一个明确且易于遵循的框架。通过这种方式，不仅可以提高学生的拼读能力，还能加深他们对汉字及其发音的理解。因此，在汉语学习的过程中，掌握好四线三格的使用方法是非常必要的。</w:t>
      </w:r>
    </w:p>
    <w:p w14:paraId="1BD4C984" w14:textId="77777777" w:rsidR="00E6351B" w:rsidRDefault="00E6351B">
      <w:pPr>
        <w:rPr>
          <w:rFonts w:hint="eastAsia"/>
        </w:rPr>
      </w:pPr>
    </w:p>
    <w:p w14:paraId="32C52092" w14:textId="77777777" w:rsidR="00E6351B" w:rsidRDefault="00E63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AF54" w14:textId="4D4387FF" w:rsidR="00BD3A30" w:rsidRDefault="00BD3A30"/>
    <w:sectPr w:rsidR="00BD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30"/>
    <w:rsid w:val="00613040"/>
    <w:rsid w:val="00BD3A30"/>
    <w:rsid w:val="00E6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966D4-8995-4335-BEEA-45B12AEC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