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80C5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拟制的拼音：一种创新的语言学习工具</w:t>
      </w:r>
    </w:p>
    <w:p w14:paraId="57396556" w14:textId="77777777" w:rsidR="00680493" w:rsidRDefault="00680493">
      <w:pPr>
        <w:rPr>
          <w:rFonts w:hint="eastAsia"/>
        </w:rPr>
      </w:pPr>
      <w:r>
        <w:rPr>
          <w:rFonts w:hint="eastAsia"/>
        </w:rPr>
        <w:t>在语言学领域，拼音作为辅助学习汉字发音的工具，已经在中国及海外汉语学习者中广泛使用。然而，“拟制的拼音”这个概念却较少为人所知。它并非是传统意义上的汉语拼音系统，而是指通过模拟和创造来帮助人们理解和记忆发音规则的一种方法。这种方法利用了现代科技的进步，将传统的拼音体系与数字技术相结合，为语言学习带来了新的可能性。</w:t>
      </w:r>
    </w:p>
    <w:p w14:paraId="7D04A2B1" w14:textId="77777777" w:rsidR="00680493" w:rsidRDefault="00680493">
      <w:pPr>
        <w:rPr>
          <w:rFonts w:hint="eastAsia"/>
        </w:rPr>
      </w:pPr>
    </w:p>
    <w:p w14:paraId="49A57AB6" w14:textId="77777777" w:rsidR="00680493" w:rsidRDefault="0068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22A9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拟制的拼音：从理论到实践</w:t>
      </w:r>
    </w:p>
    <w:p w14:paraId="3E80DFB9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不仅停留在理论上，实际上它已经在一些教育机构得到了应用。这些机构通过开发互动式软件或应用程序，让学习者可以实时得到反馈，了解自己的发音是否准确。这种即时性的纠错机制对于初学者来说尤为重要，因为它能有效地防止错误发音习惯的形成。拟制的拼音还被用来创建个性化的学习路径，根据每个学习者的进度调整课程内容，确保每位学生都能以最适合自己的速度前进。</w:t>
      </w:r>
    </w:p>
    <w:p w14:paraId="16C683AA" w14:textId="77777777" w:rsidR="00680493" w:rsidRDefault="00680493">
      <w:pPr>
        <w:rPr>
          <w:rFonts w:hint="eastAsia"/>
        </w:rPr>
      </w:pPr>
    </w:p>
    <w:p w14:paraId="5218EDBE" w14:textId="77777777" w:rsidR="00680493" w:rsidRDefault="0068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92D6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拟制的拼音：个性化学习的新时代</w:t>
      </w:r>
    </w:p>
    <w:p w14:paraId="0DCE0C0F" w14:textId="77777777" w:rsidR="00680493" w:rsidRDefault="00680493">
      <w:pPr>
        <w:rPr>
          <w:rFonts w:hint="eastAsia"/>
        </w:rPr>
      </w:pPr>
      <w:r>
        <w:rPr>
          <w:rFonts w:hint="eastAsia"/>
        </w:rPr>
        <w:t>随着人工智能和大数据分析技术的发展，拟制的拼音正在进入一个更加智能化和个人化的阶段。通过收集大量的语音数据，并运用机器学习算法进行分析，系统能够识别出学习者常见的发音问题，并针对性地提供练习材料。这使得学习过程变得更加高效，因为学员可以直接针对自己的弱点进行强化训练，而不是浪费时间在已经掌握的知识点上。智能推荐系统还可以根据用户的学习历史，提出最合适的学习建议，进一步提升学习效果。</w:t>
      </w:r>
    </w:p>
    <w:p w14:paraId="0FC09C32" w14:textId="77777777" w:rsidR="00680493" w:rsidRDefault="00680493">
      <w:pPr>
        <w:rPr>
          <w:rFonts w:hint="eastAsia"/>
        </w:rPr>
      </w:pPr>
    </w:p>
    <w:p w14:paraId="69C8247A" w14:textId="77777777" w:rsidR="00680493" w:rsidRDefault="0068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C12B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拟制的拼音：文化传承与交流的桥梁</w:t>
      </w:r>
    </w:p>
    <w:p w14:paraId="40153685" w14:textId="77777777" w:rsidR="00680493" w:rsidRDefault="00680493">
      <w:pPr>
        <w:rPr>
          <w:rFonts w:hint="eastAsia"/>
        </w:rPr>
      </w:pPr>
      <w:r>
        <w:rPr>
          <w:rFonts w:hint="eastAsia"/>
        </w:rPr>
        <w:t>除了作为教育工具外，拟制的拼音也在促进文化交流方面发挥了重要作用。在全球化日益加深的今天，不同国家和地区之间的沟通变得越来越频繁，而语言障碍往往是其中最大的挑战之一。拟制的拼音可以帮助非母语人士更轻松地掌握中文发音，从而更好地理解中国文化，促进跨文化的对话和理解。这对于增进各国人民之间的友谊，以及推动世界多元文化的共同发展都有着不可忽视的意义。</w:t>
      </w:r>
    </w:p>
    <w:p w14:paraId="179B396C" w14:textId="77777777" w:rsidR="00680493" w:rsidRDefault="00680493">
      <w:pPr>
        <w:rPr>
          <w:rFonts w:hint="eastAsia"/>
        </w:rPr>
      </w:pPr>
    </w:p>
    <w:p w14:paraId="673B11E2" w14:textId="77777777" w:rsidR="00680493" w:rsidRDefault="00680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C9393" w14:textId="77777777" w:rsidR="00680493" w:rsidRDefault="00680493">
      <w:pPr>
        <w:rPr>
          <w:rFonts w:hint="eastAsia"/>
        </w:rPr>
      </w:pPr>
      <w:r>
        <w:rPr>
          <w:rFonts w:hint="eastAsia"/>
        </w:rPr>
        <w:t>最后的总结</w:t>
      </w:r>
    </w:p>
    <w:p w14:paraId="7F8FE4D7" w14:textId="77777777" w:rsidR="00680493" w:rsidRDefault="00680493">
      <w:pPr>
        <w:rPr>
          <w:rFonts w:hint="eastAsia"/>
        </w:rPr>
      </w:pPr>
      <w:r>
        <w:rPr>
          <w:rFonts w:hint="eastAsia"/>
        </w:rPr>
        <w:t>拟制的拼音不仅仅是一种简单的发音指导工具，它是结合了现代信息技术、教育心理学以及语言学等多个学科智慧的结晶。在未来，我们有理由相信，随着相关研究和技术的不断进步，拟制的拼音将会在更多领域展现出其独特价值，成为连接世界与中国的一座坚实桥梁。</w:t>
      </w:r>
    </w:p>
    <w:p w14:paraId="2D6983CC" w14:textId="77777777" w:rsidR="00680493" w:rsidRDefault="00680493">
      <w:pPr>
        <w:rPr>
          <w:rFonts w:hint="eastAsia"/>
        </w:rPr>
      </w:pPr>
    </w:p>
    <w:p w14:paraId="36EF0FDF" w14:textId="77777777" w:rsidR="00680493" w:rsidRDefault="00680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1488F" w14:textId="43F20678" w:rsidR="003D02D7" w:rsidRDefault="003D02D7"/>
    <w:sectPr w:rsidR="003D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7"/>
    <w:rsid w:val="003D02D7"/>
    <w:rsid w:val="00613040"/>
    <w:rsid w:val="006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6F77-479E-4D45-B2B0-D46E982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