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1365" w14:textId="77777777" w:rsidR="00CB02C6" w:rsidRDefault="00CB02C6">
      <w:pPr>
        <w:rPr>
          <w:rFonts w:hint="eastAsia"/>
        </w:rPr>
      </w:pPr>
      <w:r>
        <w:rPr>
          <w:rFonts w:hint="eastAsia"/>
        </w:rPr>
        <w:t>得造一杆大秤的拼音</w:t>
      </w:r>
    </w:p>
    <w:p w14:paraId="774214BD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“得造一杆大秤”的拼音是“děi zào yī gǎn dà chèng”。在汉语拼音里，“děi”是声母“d”和韵母“ěi”组合，读第三声，有必须、需要的意思；“zào”由声母“z”和韵母“ào”组成，读第四声，意为制作、建造；“yī”是数字“一”的拼音，读第一声；“gǎn”由声母“g”和韵母“ǎn”构成，读第三声，是量词，用于有杆的东西；“dà”是声母“d”和韵母“à”的组合，读第四声，表示大小中的“大”；“chèng”由声母“ch”和韵母“èng”组成，读第四声，指秤这种衡器。准确掌握这个短语的拼音，有助于我们正确拼读、书写相关内容，也能更好地理解其表达的含义。</w:t>
      </w:r>
    </w:p>
    <w:p w14:paraId="7092AA2B" w14:textId="77777777" w:rsidR="00CB02C6" w:rsidRDefault="00CB02C6">
      <w:pPr>
        <w:rPr>
          <w:rFonts w:hint="eastAsia"/>
        </w:rPr>
      </w:pPr>
    </w:p>
    <w:p w14:paraId="52BAADD9" w14:textId="77777777" w:rsidR="00CB02C6" w:rsidRDefault="00CB02C6">
      <w:pPr>
        <w:rPr>
          <w:rFonts w:hint="eastAsia"/>
        </w:rPr>
      </w:pPr>
    </w:p>
    <w:p w14:paraId="0F81B76D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“得造一杆大秤”的出处与背景</w:t>
      </w:r>
    </w:p>
    <w:p w14:paraId="46183305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这句话出自经典课文《曹冲称象》。在故事中，曹操得到一头大象，想知道它的重量，但当时的官员们都没有好办法。年仅七岁的曹冲提出，先把大象赶到一艘大船上，看船身下沉多少，就沿着水面在船舷上画一条线，再把大象赶上岸，往船上装石头，装到船下沉到画线的地方为止，然后称一称船上的石头，石头有多重，大象就有多重。而在提出这个办法之前，有人提出造一杆大秤来称象，但被否定了，因为没人提得动那么大的秤。这个故事展现了曹冲的聪明才智，也让“得造一杆大秤”这句话成为了人们耳熟能详的语句，常被用来引发思考和讨论解决问题的创新方法。</w:t>
      </w:r>
    </w:p>
    <w:p w14:paraId="64D5DCD6" w14:textId="77777777" w:rsidR="00CB02C6" w:rsidRDefault="00CB02C6">
      <w:pPr>
        <w:rPr>
          <w:rFonts w:hint="eastAsia"/>
        </w:rPr>
      </w:pPr>
    </w:p>
    <w:p w14:paraId="58C61FA3" w14:textId="77777777" w:rsidR="00CB02C6" w:rsidRDefault="00CB02C6">
      <w:pPr>
        <w:rPr>
          <w:rFonts w:hint="eastAsia"/>
        </w:rPr>
      </w:pPr>
    </w:p>
    <w:p w14:paraId="19B78B35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“得造一杆大秤”所体现的思维局限与突破</w:t>
      </w:r>
    </w:p>
    <w:p w14:paraId="11D2BE8F" w14:textId="77777777" w:rsidR="00CB02C6" w:rsidRDefault="00CB02C6">
      <w:pPr>
        <w:rPr>
          <w:rFonts w:hint="eastAsia"/>
        </w:rPr>
      </w:pPr>
      <w:r>
        <w:rPr>
          <w:rFonts w:hint="eastAsia"/>
        </w:rPr>
        <w:t>从提出“得造一杆大秤”称象这一想法，可以看出当时人们的思维存在一定的局限性。他们习惯于用常规的、直接的方式去解决问题，认为称重就需要用秤，却没有考虑到大象体重巨大这一特殊情况，忽略了实际操作中的可行性。而曹冲则突破了这种常规思维的束缚，采用了等量替换的方法，用石头的重量来等量替代大象的重量，巧妙地解决了难题。这启示我们在面对问题时，不能局限于已有的经验和常规的方法，要敢于打破思维定式，从不同的角度去思考和探索，这样才能找到更有效的解决方案。</w:t>
      </w:r>
    </w:p>
    <w:p w14:paraId="5F45C556" w14:textId="77777777" w:rsidR="00CB02C6" w:rsidRDefault="00CB02C6">
      <w:pPr>
        <w:rPr>
          <w:rFonts w:hint="eastAsia"/>
        </w:rPr>
      </w:pPr>
    </w:p>
    <w:p w14:paraId="121A7D02" w14:textId="77777777" w:rsidR="00CB02C6" w:rsidRDefault="00CB02C6">
      <w:pPr>
        <w:rPr>
          <w:rFonts w:hint="eastAsia"/>
        </w:rPr>
      </w:pPr>
    </w:p>
    <w:p w14:paraId="677DA38F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“得造一杆大秤”在现实生活中的启示</w:t>
      </w:r>
    </w:p>
    <w:p w14:paraId="1F9B4BC3" w14:textId="77777777" w:rsidR="00CB02C6" w:rsidRDefault="00CB02C6">
      <w:pPr>
        <w:rPr>
          <w:rFonts w:hint="eastAsia"/>
        </w:rPr>
      </w:pPr>
      <w:r>
        <w:rPr>
          <w:rFonts w:hint="eastAsia"/>
        </w:rPr>
        <w:t>在现实生活中，“得造一杆大秤”这句话依然有着深刻的启示。当我们遇到困难和挑战时，不能盲目地按照老办法去做，而应该先分析问题的本质和实际情况。比如，在商业领域，企业面临市场竞争时，如果只是模仿竞争对手的传统模式，可能很难取得突破。这时就需要像曹冲一样，寻找新的思路和方法，创新产品或服务，以满足消费者的不同需求。在学习中也是如此，遇到难题时，不能一味地依赖老师讲解的常规解法，要尝试自己思考，从不同的知识点入手，寻找独特的解题途径，这样才能提高自己的学习能力和思维能力。</w:t>
      </w:r>
    </w:p>
    <w:p w14:paraId="1ED3B229" w14:textId="77777777" w:rsidR="00CB02C6" w:rsidRDefault="00CB02C6">
      <w:pPr>
        <w:rPr>
          <w:rFonts w:hint="eastAsia"/>
        </w:rPr>
      </w:pPr>
    </w:p>
    <w:p w14:paraId="0BCF0F3A" w14:textId="77777777" w:rsidR="00CB02C6" w:rsidRDefault="00CB02C6">
      <w:pPr>
        <w:rPr>
          <w:rFonts w:hint="eastAsia"/>
        </w:rPr>
      </w:pPr>
    </w:p>
    <w:p w14:paraId="74DD7696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“得造一杆大秤”相关文化的传承与发展</w:t>
      </w:r>
    </w:p>
    <w:p w14:paraId="63C2D168" w14:textId="77777777" w:rsidR="00CB02C6" w:rsidRDefault="00CB02C6">
      <w:pPr>
        <w:rPr>
          <w:rFonts w:hint="eastAsia"/>
        </w:rPr>
      </w:pPr>
      <w:r>
        <w:rPr>
          <w:rFonts w:hint="eastAsia"/>
        </w:rPr>
        <w:t>“得造一杆大秤”所承载的智慧和文化内涵，在历史的长河中不断传承和发展。它成为了教育后人的经典案例，被编入教材，让一代又一代的孩子在学习中领悟创新思维的重要性。同时，在现代的文化创作中，也常常能看到这个故事元素的影子。比如一些儿童文学作品、动画片等，会以生动有趣的形式重新演绎“曹冲称象”的故事，让更多的孩子了解和喜爱这个充满智慧的故事。此外，相关的文化活动、展览等也会以这个故事为主题，弘扬中华优秀传统文化中的创新精神，激励人们在当今社会继续发扬这种勇于突破、敢于创新的精神。</w:t>
      </w:r>
    </w:p>
    <w:p w14:paraId="46D9930B" w14:textId="77777777" w:rsidR="00CB02C6" w:rsidRDefault="00CB02C6">
      <w:pPr>
        <w:rPr>
          <w:rFonts w:hint="eastAsia"/>
        </w:rPr>
      </w:pPr>
    </w:p>
    <w:p w14:paraId="042DE25C" w14:textId="77777777" w:rsidR="00CB02C6" w:rsidRDefault="00CB0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4D77F" w14:textId="23EADD06" w:rsidR="002C675F" w:rsidRDefault="002C675F"/>
    <w:sectPr w:rsidR="002C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F"/>
    <w:rsid w:val="002C675F"/>
    <w:rsid w:val="00613040"/>
    <w:rsid w:val="00C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002D-F6DF-447D-AFFD-AC4B993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