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56CA" w14:textId="77777777" w:rsidR="001016A8" w:rsidRDefault="001016A8">
      <w:pPr>
        <w:rPr>
          <w:rFonts w:hint="eastAsia"/>
        </w:rPr>
      </w:pPr>
      <w:r>
        <w:rPr>
          <w:rFonts w:hint="eastAsia"/>
        </w:rPr>
        <w:t>干堤的拼音：gàn dī</w:t>
      </w:r>
    </w:p>
    <w:p w14:paraId="56340C7E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E5A90" w14:textId="77777777" w:rsidR="001016A8" w:rsidRDefault="001016A8">
      <w:pPr>
        <w:rPr>
          <w:rFonts w:hint="eastAsia"/>
        </w:rPr>
      </w:pPr>
      <w:r>
        <w:rPr>
          <w:rFonts w:hint="eastAsia"/>
        </w:rPr>
        <w:t>在汉语的世界里，每一个词汇都有其独特的发音和意义。"干堤"（gàn dī）这两个字，单独来看或许并不起眼，但当它们组合在一起时，便构成了一个与水利工程紧密相连的专业术语。这个词不仅仅体现了中国悠久的历史文化中对水患治理的智慧结晶，更承载着无数水利工作者的心血与汗水。</w:t>
      </w:r>
    </w:p>
    <w:p w14:paraId="494ABEEB" w14:textId="77777777" w:rsidR="001016A8" w:rsidRDefault="001016A8">
      <w:pPr>
        <w:rPr>
          <w:rFonts w:hint="eastAsia"/>
        </w:rPr>
      </w:pPr>
    </w:p>
    <w:p w14:paraId="1CE35A51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DBFCB" w14:textId="77777777" w:rsidR="001016A8" w:rsidRDefault="001016A8">
      <w:pPr>
        <w:rPr>
          <w:rFonts w:hint="eastAsia"/>
        </w:rPr>
      </w:pPr>
      <w:r>
        <w:rPr>
          <w:rFonts w:hint="eastAsia"/>
        </w:rPr>
        <w:t>从历史长河中走来的干堤</w:t>
      </w:r>
    </w:p>
    <w:p w14:paraId="679F056B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5333A" w14:textId="77777777" w:rsidR="001016A8" w:rsidRDefault="001016A8">
      <w:pPr>
        <w:rPr>
          <w:rFonts w:hint="eastAsia"/>
        </w:rPr>
      </w:pPr>
      <w:r>
        <w:rPr>
          <w:rFonts w:hint="eastAsia"/>
        </w:rPr>
        <w:t>追溯到古代，我们的祖先就面临着洪水泛滥的问题。为了保护农田和居民区免受水灾侵害，他们开始修筑堤坝。这些早期的堤坝便是现代干堤的雏形。随着时间推移和技术进步，干堤的设计和建造方法也不断得到完善和发展。在中国历史上，有许多著名的水利工程都包含有坚固耐用的干堤，如黄河大堤、长江三峡工程中的防洪堤等。这些伟大的工程不仅有效抵御了洪水威胁，还促进了沿岸地区的经济发展和社会稳定。</w:t>
      </w:r>
    </w:p>
    <w:p w14:paraId="1683F081" w14:textId="77777777" w:rsidR="001016A8" w:rsidRDefault="001016A8">
      <w:pPr>
        <w:rPr>
          <w:rFonts w:hint="eastAsia"/>
        </w:rPr>
      </w:pPr>
    </w:p>
    <w:p w14:paraId="5FCD8F95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3C543" w14:textId="77777777" w:rsidR="001016A8" w:rsidRDefault="001016A8">
      <w:pPr>
        <w:rPr>
          <w:rFonts w:hint="eastAsia"/>
        </w:rPr>
      </w:pPr>
      <w:r>
        <w:rPr>
          <w:rFonts w:hint="eastAsia"/>
        </w:rPr>
        <w:t>干堤的作用及其重要性</w:t>
      </w:r>
    </w:p>
    <w:p w14:paraId="666823B9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C5B57" w14:textId="77777777" w:rsidR="001016A8" w:rsidRDefault="001016A8">
      <w:pPr>
        <w:rPr>
          <w:rFonts w:hint="eastAsia"/>
        </w:rPr>
      </w:pPr>
      <w:r>
        <w:rPr>
          <w:rFonts w:hint="eastAsia"/>
        </w:rPr>
        <w:t>干堤作为一种重要的防洪设施，在防止河流泛滥方面发挥着不可替代的作用。它像一条坚强的防线，矗立在江河湖海之间，默默地守护着两岸的土地和人民。当暴雨来临或上游来水量突然增大时，干堤能够有效地阻挡洪水侵袭，确保下游区域的安全。干堤还可以通过合理的规划和设计，为灌溉、供水等提供便利条件，从而进一步提高水资源利用效率。</w:t>
      </w:r>
    </w:p>
    <w:p w14:paraId="7996F136" w14:textId="77777777" w:rsidR="001016A8" w:rsidRDefault="001016A8">
      <w:pPr>
        <w:rPr>
          <w:rFonts w:hint="eastAsia"/>
        </w:rPr>
      </w:pPr>
    </w:p>
    <w:p w14:paraId="4A3CB7A0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DDA4" w14:textId="77777777" w:rsidR="001016A8" w:rsidRDefault="001016A8">
      <w:pPr>
        <w:rPr>
          <w:rFonts w:hint="eastAsia"/>
        </w:rPr>
      </w:pPr>
      <w:r>
        <w:rPr>
          <w:rFonts w:hint="eastAsia"/>
        </w:rPr>
        <w:t>现代技术助力干堤建设</w:t>
      </w:r>
    </w:p>
    <w:p w14:paraId="043D91D7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A99DE" w14:textId="77777777" w:rsidR="001016A8" w:rsidRDefault="001016A8">
      <w:pPr>
        <w:rPr>
          <w:rFonts w:hint="eastAsia"/>
        </w:rPr>
      </w:pPr>
      <w:r>
        <w:rPr>
          <w:rFonts w:hint="eastAsia"/>
        </w:rPr>
        <w:t>进入21世纪以来，随着科学技术日新月异的发展，干堤的建设和维护也迎来了新的机遇。新材料的应用使得干堤更加坚固耐用；先进的监测系统可以实时掌握水位变化情况，及时发出预警信息；而计算机模拟技术则可以帮助工程师们更好地预测洪水走势，优化干堤设计方案。所有这一切努力都是为了让干堤能够在面对自然灾害时表现出色，最大限度地减少损失。</w:t>
      </w:r>
    </w:p>
    <w:p w14:paraId="2DD3A283" w14:textId="77777777" w:rsidR="001016A8" w:rsidRDefault="001016A8">
      <w:pPr>
        <w:rPr>
          <w:rFonts w:hint="eastAsia"/>
        </w:rPr>
      </w:pPr>
    </w:p>
    <w:p w14:paraId="5D5DEC3F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91850" w14:textId="77777777" w:rsidR="001016A8" w:rsidRDefault="001016A8">
      <w:pPr>
        <w:rPr>
          <w:rFonts w:hint="eastAsia"/>
        </w:rPr>
      </w:pPr>
      <w:r>
        <w:rPr>
          <w:rFonts w:hint="eastAsia"/>
        </w:rPr>
        <w:t>未来展望</w:t>
      </w:r>
    </w:p>
    <w:p w14:paraId="7BAADA35" w14:textId="77777777" w:rsidR="001016A8" w:rsidRDefault="00101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AA636" w14:textId="77777777" w:rsidR="001016A8" w:rsidRDefault="001016A8">
      <w:pPr>
        <w:rPr>
          <w:rFonts w:hint="eastAsia"/>
        </w:rPr>
      </w:pPr>
      <w:r>
        <w:rPr>
          <w:rFonts w:hint="eastAsia"/>
        </w:rPr>
        <w:t>展望未来，随着全球气候变化的影响日益显著，极端天气事件发生的频率可能会有所增加。因此，如何进一步提升干堤的防洪能力成为了摆在我们面前的重要课题。相信在全体水利工作者的努力下，我们将不断创新和完善干堤相关技术和管理制度，让这条“钢铁长城”继续为我们遮风挡雨，护佑一方平安。</w:t>
      </w:r>
    </w:p>
    <w:p w14:paraId="351683C2" w14:textId="77777777" w:rsidR="001016A8" w:rsidRDefault="001016A8">
      <w:pPr>
        <w:rPr>
          <w:rFonts w:hint="eastAsia"/>
        </w:rPr>
      </w:pPr>
    </w:p>
    <w:p w14:paraId="38AEFAEA" w14:textId="77777777" w:rsidR="001016A8" w:rsidRDefault="00101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F154D" w14:textId="3BC96831" w:rsidR="001B11B3" w:rsidRDefault="001B11B3"/>
    <w:sectPr w:rsidR="001B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B3"/>
    <w:rsid w:val="001016A8"/>
    <w:rsid w:val="001B11B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0FDBE-4207-4D5E-89C6-4977EAF7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