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1835" w14:textId="77777777" w:rsidR="002B42B5" w:rsidRDefault="002B42B5">
      <w:pPr>
        <w:rPr>
          <w:rFonts w:hint="eastAsia"/>
        </w:rPr>
      </w:pPr>
      <w:r>
        <w:rPr>
          <w:rFonts w:hint="eastAsia"/>
        </w:rPr>
        <w:t>官河南路的地名拼写正确的方法</w:t>
      </w:r>
    </w:p>
    <w:p w14:paraId="301A099D" w14:textId="77777777" w:rsidR="002B42B5" w:rsidRDefault="002B42B5">
      <w:pPr>
        <w:rPr>
          <w:rFonts w:hint="eastAsia"/>
        </w:rPr>
      </w:pPr>
      <w:r>
        <w:rPr>
          <w:rFonts w:hint="eastAsia"/>
        </w:rPr>
        <w:t>在城市规划和地理命名学中，地名的准确拼写至关重要。它不仅影响到地址信息的传达准确性，还涉及到地方文化的传承和国际交流。官河南路作为中国某城市的一条重要道路，其正确的地名拼写方法应当遵循国家的相关标准和规范。</w:t>
      </w:r>
    </w:p>
    <w:p w14:paraId="0E431C03" w14:textId="77777777" w:rsidR="002B42B5" w:rsidRDefault="002B42B5">
      <w:pPr>
        <w:rPr>
          <w:rFonts w:hint="eastAsia"/>
        </w:rPr>
      </w:pPr>
    </w:p>
    <w:p w14:paraId="05F88A32" w14:textId="77777777" w:rsidR="002B42B5" w:rsidRDefault="002B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937F" w14:textId="77777777" w:rsidR="002B42B5" w:rsidRDefault="002B42B5">
      <w:pPr>
        <w:rPr>
          <w:rFonts w:hint="eastAsia"/>
        </w:rPr>
      </w:pPr>
      <w:r>
        <w:rPr>
          <w:rFonts w:hint="eastAsia"/>
        </w:rPr>
        <w:t>地名标准化的重要性</w:t>
      </w:r>
    </w:p>
    <w:p w14:paraId="278A76ED" w14:textId="77777777" w:rsidR="002B42B5" w:rsidRDefault="002B42B5">
      <w:pPr>
        <w:rPr>
          <w:rFonts w:hint="eastAsia"/>
        </w:rPr>
      </w:pPr>
      <w:r>
        <w:rPr>
          <w:rFonts w:hint="eastAsia"/>
        </w:rPr>
        <w:t>地名标准化是确保地图、导航系统、邮政服务等能够高效运作的基础。在中国，地名通常采用汉语拼音进行拉丁字母转写，以便于国内外人士理解和使用。对于“官河南路”这样的地名，正确的拼写不仅是对当地历史文化的尊重，也是为了方便人们日常生活的需要。根据《汉语拼音正词法基本规则》以及相关国家标准，我们可以确定该地名的正确拼写方式。</w:t>
      </w:r>
    </w:p>
    <w:p w14:paraId="76C46A9C" w14:textId="77777777" w:rsidR="002B42B5" w:rsidRDefault="002B42B5">
      <w:pPr>
        <w:rPr>
          <w:rFonts w:hint="eastAsia"/>
        </w:rPr>
      </w:pPr>
    </w:p>
    <w:p w14:paraId="339D79E3" w14:textId="77777777" w:rsidR="002B42B5" w:rsidRDefault="002B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CCC1" w14:textId="77777777" w:rsidR="002B42B5" w:rsidRDefault="002B42B5">
      <w:pPr>
        <w:rPr>
          <w:rFonts w:hint="eastAsia"/>
        </w:rPr>
      </w:pPr>
      <w:r>
        <w:rPr>
          <w:rFonts w:hint="eastAsia"/>
        </w:rPr>
        <w:t>汉语拼音拼写规则的应用</w:t>
      </w:r>
    </w:p>
    <w:p w14:paraId="1DA8363F" w14:textId="77777777" w:rsidR="002B42B5" w:rsidRDefault="002B42B5">
      <w:pPr>
        <w:rPr>
          <w:rFonts w:hint="eastAsia"/>
        </w:rPr>
      </w:pPr>
      <w:r>
        <w:rPr>
          <w:rFonts w:hint="eastAsia"/>
        </w:rPr>
        <w:t>按照汉语拼音方案，“官河南路”的拼音应该是 “Guān Hé Nán Lù”。这里需要注意几个要点：“官”字的声调为一声，因此用阴平符号（ā）表示；“河”字也是一声，同样使用阴平符号；再次，“南”字同样是第一声，所以继续沿用阴平符号；“路”字则是四声，应该用去声符号（ù）。每个汉字的拼音之间要用空格隔开，以确保清晰度。</w:t>
      </w:r>
    </w:p>
    <w:p w14:paraId="002327CE" w14:textId="77777777" w:rsidR="002B42B5" w:rsidRDefault="002B42B5">
      <w:pPr>
        <w:rPr>
          <w:rFonts w:hint="eastAsia"/>
        </w:rPr>
      </w:pPr>
    </w:p>
    <w:p w14:paraId="18094E3E" w14:textId="77777777" w:rsidR="002B42B5" w:rsidRDefault="002B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2D20D" w14:textId="77777777" w:rsidR="002B42B5" w:rsidRDefault="002B42B5">
      <w:pPr>
        <w:rPr>
          <w:rFonts w:hint="eastAsia"/>
        </w:rPr>
      </w:pPr>
      <w:r>
        <w:rPr>
          <w:rFonts w:hint="eastAsia"/>
        </w:rPr>
        <w:t>特殊情况处理</w:t>
      </w:r>
    </w:p>
    <w:p w14:paraId="29F77108" w14:textId="77777777" w:rsidR="002B42B5" w:rsidRDefault="002B42B5">
      <w:pPr>
        <w:rPr>
          <w:rFonts w:hint="eastAsia"/>
        </w:rPr>
      </w:pPr>
      <w:r>
        <w:rPr>
          <w:rFonts w:hint="eastAsia"/>
        </w:rPr>
        <w:t>有时候，在实际应用中可能会遇到一些特殊情况，比如某些地区可能有自己习惯性的简化或变体拼写。但是从正式性和规范性的角度来看，官方文件、出版物、交通标识等方面都应该严格遵守上述提到的标准拼写形式。如果是在非中文环境中提及此地名，则建议加上英文翻译或者解释，如“Guān Hé Nán Lù (Guanhe Nan Road)”，这有助于国际友人更好地理解。</w:t>
      </w:r>
    </w:p>
    <w:p w14:paraId="73734091" w14:textId="77777777" w:rsidR="002B42B5" w:rsidRDefault="002B42B5">
      <w:pPr>
        <w:rPr>
          <w:rFonts w:hint="eastAsia"/>
        </w:rPr>
      </w:pPr>
    </w:p>
    <w:p w14:paraId="1A33BAC4" w14:textId="77777777" w:rsidR="002B42B5" w:rsidRDefault="002B4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27B02" w14:textId="77777777" w:rsidR="002B42B5" w:rsidRDefault="002B42B5">
      <w:pPr>
        <w:rPr>
          <w:rFonts w:hint="eastAsia"/>
        </w:rPr>
      </w:pPr>
      <w:r>
        <w:rPr>
          <w:rFonts w:hint="eastAsia"/>
        </w:rPr>
        <w:t>总结与推广</w:t>
      </w:r>
    </w:p>
    <w:p w14:paraId="5D8F18FD" w14:textId="77777777" w:rsidR="002B42B5" w:rsidRDefault="002B42B5">
      <w:pPr>
        <w:rPr>
          <w:rFonts w:hint="eastAsia"/>
        </w:rPr>
      </w:pPr>
      <w:r>
        <w:rPr>
          <w:rFonts w:hint="eastAsia"/>
        </w:rPr>
        <w:t>“官河南路”的正确拼写应为“Guān Hé Nán Lù”。正确地书写地名不仅是对语言文字的一种严谨态度，更体现了我们对待本土文化和国际交流的责任感。希望相关部门和社会各界能够重视起来，共同维护好每一个地名的准确性和权威性，让它们成为连接过去与未来、沟通不同文化之间的桥梁。</w:t>
      </w:r>
    </w:p>
    <w:p w14:paraId="0ADFE0EC" w14:textId="77777777" w:rsidR="002B42B5" w:rsidRDefault="002B42B5">
      <w:pPr>
        <w:rPr>
          <w:rFonts w:hint="eastAsia"/>
        </w:rPr>
      </w:pPr>
    </w:p>
    <w:p w14:paraId="0F468128" w14:textId="77777777" w:rsidR="002B42B5" w:rsidRDefault="002B4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47CFB" w14:textId="49C46AEA" w:rsidR="002A5D6E" w:rsidRDefault="002A5D6E"/>
    <w:sectPr w:rsidR="002A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E"/>
    <w:rsid w:val="002A5D6E"/>
    <w:rsid w:val="002B42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8216A-0735-485F-BFFB-854A7AA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