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8CF2" w14:textId="77777777" w:rsidR="00551FBF" w:rsidRDefault="00551FBF">
      <w:pPr>
        <w:rPr>
          <w:rFonts w:hint="eastAsia"/>
        </w:rPr>
      </w:pPr>
      <w:r>
        <w:rPr>
          <w:rFonts w:hint="eastAsia"/>
        </w:rPr>
        <w:t>分明绝望的拼音：探索汉语拼音中矛盾的情绪表达</w:t>
      </w:r>
    </w:p>
    <w:p w14:paraId="3B327868" w14:textId="77777777" w:rsidR="00551FBF" w:rsidRDefault="00551FBF">
      <w:pPr>
        <w:rPr>
          <w:rFonts w:hint="eastAsia"/>
        </w:rPr>
      </w:pPr>
      <w:r>
        <w:rPr>
          <w:rFonts w:hint="eastAsia"/>
        </w:rPr>
        <w:t>在汉语拼音的世界里，“分明绝望”这四个字似乎带着一种难以言喻的情感冲突。拼音作为现代汉语的标准注音系统，是连接汉字与发音的桥梁，而“fen ming juexwang”（分明绝望）这样的组合则像是一个隐喻，暗示了人类情感中的复杂性。当我们深入探究这组词汇时，会发现它不仅仅是一个简单的语言现象，更是一种深刻的人类情感体验的反映。</w:t>
      </w:r>
    </w:p>
    <w:p w14:paraId="6FF4E9E8" w14:textId="77777777" w:rsidR="00551FBF" w:rsidRDefault="00551FBF">
      <w:pPr>
        <w:rPr>
          <w:rFonts w:hint="eastAsia"/>
        </w:rPr>
      </w:pPr>
    </w:p>
    <w:p w14:paraId="21BEE1C3" w14:textId="77777777" w:rsidR="00551FBF" w:rsidRDefault="005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4AA4" w14:textId="77777777" w:rsidR="00551FBF" w:rsidRDefault="00551FBF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4FC9ECB6" w14:textId="77777777" w:rsidR="00551FBF" w:rsidRDefault="00551FBF">
      <w:pPr>
        <w:rPr>
          <w:rFonts w:hint="eastAsia"/>
        </w:rPr>
      </w:pPr>
      <w:r>
        <w:rPr>
          <w:rFonts w:hint="eastAsia"/>
        </w:rPr>
        <w:t>“分明”意味着清晰明确，而“绝望”则是对希望的彻底放弃。当这两个词被拼在一起时，它们创造了一种强烈的对比效果。从哲学的角度看，这种对比可能代表着人们在面对绝境时内心的挣扎与觉醒。“fen1 ming2”（分明）一词强调的是事物或情况的明显和确定，是对现实的一种认知；而“jue2 wang4”（绝望）则表达了个人在这种现实面前感受到的无力感和挫败。</w:t>
      </w:r>
    </w:p>
    <w:p w14:paraId="3BEE231D" w14:textId="77777777" w:rsidR="00551FBF" w:rsidRDefault="00551FBF">
      <w:pPr>
        <w:rPr>
          <w:rFonts w:hint="eastAsia"/>
        </w:rPr>
      </w:pPr>
    </w:p>
    <w:p w14:paraId="780FBF9F" w14:textId="77777777" w:rsidR="00551FBF" w:rsidRDefault="005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1118" w14:textId="77777777" w:rsidR="00551FBF" w:rsidRDefault="00551FB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A6E2BC4" w14:textId="77777777" w:rsidR="00551FBF" w:rsidRDefault="00551FBF">
      <w:pPr>
        <w:rPr>
          <w:rFonts w:hint="eastAsia"/>
        </w:rPr>
      </w:pPr>
      <w:r>
        <w:rPr>
          <w:rFonts w:hint="eastAsia"/>
        </w:rPr>
        <w:t>在文学创作中，“分明绝望”的概念经常被用来描绘人物内心深处最真实的情感状态。许多作家通过细腻的笔触，将主角置于极端环境中，以此来探讨人性的本质。例如，在一些小说里，主人公可能会遭遇一系列挫折，直到他们到达一个点，在那里他们既看到了问题的根源，也感受到了改变现状的不可能性——这就是“分明绝望”。这样的描写不仅增加了故事的张力，也让读者能够更好地理解角色所经历的心理过程。</w:t>
      </w:r>
    </w:p>
    <w:p w14:paraId="1A89DF1E" w14:textId="77777777" w:rsidR="00551FBF" w:rsidRDefault="00551FBF">
      <w:pPr>
        <w:rPr>
          <w:rFonts w:hint="eastAsia"/>
        </w:rPr>
      </w:pPr>
    </w:p>
    <w:p w14:paraId="000DE584" w14:textId="77777777" w:rsidR="00551FBF" w:rsidRDefault="005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D1F9E" w14:textId="77777777" w:rsidR="00551FBF" w:rsidRDefault="00551FBF">
      <w:pPr>
        <w:rPr>
          <w:rFonts w:hint="eastAsia"/>
        </w:rPr>
      </w:pPr>
      <w:r>
        <w:rPr>
          <w:rFonts w:hint="eastAsia"/>
        </w:rPr>
        <w:t>艺术表现形式</w:t>
      </w:r>
    </w:p>
    <w:p w14:paraId="35C06FD1" w14:textId="77777777" w:rsidR="00551FBF" w:rsidRDefault="00551FBF">
      <w:pPr>
        <w:rPr>
          <w:rFonts w:hint="eastAsia"/>
        </w:rPr>
      </w:pPr>
      <w:r>
        <w:rPr>
          <w:rFonts w:hint="eastAsia"/>
        </w:rPr>
        <w:t>音乐、绘画和其他视觉艺术也可以传达“分明绝望”的主题。艺术家们利用色彩、旋律以及构图等元素来捕捉这一复杂情绪。比如，一幅画作可以使用鲜明的颜色对比来展现光明与黑暗之间的界限，同时又表现出画家对于未来的迷茫；一首歌曲则可以通过激昂的旋律突然转向低沉，以此象征着从清醒认识到彻底失望的过程。这些艺术作品往往能够触动观众的心弦，引起共鸣。</w:t>
      </w:r>
    </w:p>
    <w:p w14:paraId="1EE15F8B" w14:textId="77777777" w:rsidR="00551FBF" w:rsidRDefault="00551FBF">
      <w:pPr>
        <w:rPr>
          <w:rFonts w:hint="eastAsia"/>
        </w:rPr>
      </w:pPr>
    </w:p>
    <w:p w14:paraId="7491D7D7" w14:textId="77777777" w:rsidR="00551FBF" w:rsidRDefault="005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3BDBA" w14:textId="77777777" w:rsidR="00551FBF" w:rsidRDefault="00551FBF">
      <w:pPr>
        <w:rPr>
          <w:rFonts w:hint="eastAsia"/>
        </w:rPr>
      </w:pPr>
      <w:r>
        <w:rPr>
          <w:rFonts w:hint="eastAsia"/>
        </w:rPr>
        <w:t>心理学视角下的解析</w:t>
      </w:r>
    </w:p>
    <w:p w14:paraId="6271B93C" w14:textId="77777777" w:rsidR="00551FBF" w:rsidRDefault="00551FBF">
      <w:pPr>
        <w:rPr>
          <w:rFonts w:hint="eastAsia"/>
        </w:rPr>
      </w:pPr>
      <w:r>
        <w:rPr>
          <w:rFonts w:hint="eastAsia"/>
        </w:rPr>
        <w:t>从心理学角度来看，“分明绝望”描述了一种特定的心理状态，在这种状态下，个体虽然清楚地意识到自己的处境，但却感到无法采取任何有效的行动来改善它。这种认知失调会导致负面情绪的积累，并可能进一步影响人的心理健康。然而，值得注意的是，经历这样的情绪并不总是消极的。有时候，正是在这种极度的自我反思之后，人才能找到新的出路或者重新定义自己与周围世界的关系。</w:t>
      </w:r>
    </w:p>
    <w:p w14:paraId="795909D0" w14:textId="77777777" w:rsidR="00551FBF" w:rsidRDefault="00551FBF">
      <w:pPr>
        <w:rPr>
          <w:rFonts w:hint="eastAsia"/>
        </w:rPr>
      </w:pPr>
    </w:p>
    <w:p w14:paraId="410B2DA0" w14:textId="77777777" w:rsidR="00551FBF" w:rsidRDefault="005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4572" w14:textId="77777777" w:rsidR="00551FBF" w:rsidRDefault="00551FBF">
      <w:pPr>
        <w:rPr>
          <w:rFonts w:hint="eastAsia"/>
        </w:rPr>
      </w:pPr>
      <w:r>
        <w:rPr>
          <w:rFonts w:hint="eastAsia"/>
        </w:rPr>
        <w:t>最后的总结：拥抱矛盾</w:t>
      </w:r>
    </w:p>
    <w:p w14:paraId="3C0FFF28" w14:textId="77777777" w:rsidR="00551FBF" w:rsidRDefault="00551FBF">
      <w:pPr>
        <w:rPr>
          <w:rFonts w:hint="eastAsia"/>
        </w:rPr>
      </w:pPr>
      <w:r>
        <w:rPr>
          <w:rFonts w:hint="eastAsia"/>
        </w:rPr>
        <w:t>“分明绝望”的拼音不仅是对汉语语言特性的展示，更是对我们自身情感世界的深度挖掘。在生活中，我们时常会遇到看似无解的问题，但正如这个词组所揭示的那样，即使是在最黑暗的时刻，我们也应该保持对自己内心声音的关注。因为正是这些矛盾的情感塑造了我们独一无二的人生旅程，让我们学会如何在逆境中寻找力量，并最终实现个人成长。</w:t>
      </w:r>
    </w:p>
    <w:p w14:paraId="7534C46C" w14:textId="77777777" w:rsidR="00551FBF" w:rsidRDefault="00551FBF">
      <w:pPr>
        <w:rPr>
          <w:rFonts w:hint="eastAsia"/>
        </w:rPr>
      </w:pPr>
    </w:p>
    <w:p w14:paraId="00D9512E" w14:textId="77777777" w:rsidR="00551FBF" w:rsidRDefault="00551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F4AD1" w14:textId="04606397" w:rsidR="009E322F" w:rsidRDefault="009E322F"/>
    <w:sectPr w:rsidR="009E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F"/>
    <w:rsid w:val="00551FBF"/>
    <w:rsid w:val="00613040"/>
    <w:rsid w:val="009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85A13-0FD5-4BA3-8D16-85553C6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