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E7F3" w14:textId="77777777" w:rsidR="00DA2309" w:rsidRDefault="00DA2309">
      <w:pPr>
        <w:rPr>
          <w:rFonts w:hint="eastAsia"/>
        </w:rPr>
      </w:pPr>
      <w:r>
        <w:rPr>
          <w:rFonts w:hint="eastAsia"/>
        </w:rPr>
        <w:t>光交的拼音：guāng jiāo</w:t>
      </w:r>
    </w:p>
    <w:p w14:paraId="2C4E13DA" w14:textId="77777777" w:rsidR="00DA2309" w:rsidRDefault="00DA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3202" w14:textId="77777777" w:rsidR="00DA2309" w:rsidRDefault="00DA2309">
      <w:pPr>
        <w:rPr>
          <w:rFonts w:hint="eastAsia"/>
        </w:rPr>
      </w:pPr>
      <w:r>
        <w:rPr>
          <w:rFonts w:hint="eastAsia"/>
        </w:rPr>
        <w:t>在汉语中，“光交”这两个字的拼音分别是“guāng”和“jiāo”。拼音是普通话的音节符号，也是学习汉语发音的重要工具。它由声母（辅音开头）、韵母（元音主体）以及声调组成。对于“光交”，“guāng”的声母是g，韵母是uāng，并带有阳平（第二声）；而“jiāo”的声母是j，韵母是iāo，同样带有阳平（第二声）。拼音帮助人们正确地读出汉字，尤其对初学者而言，它是掌握汉语发音规则的基础。</w:t>
      </w:r>
    </w:p>
    <w:p w14:paraId="2B890C42" w14:textId="77777777" w:rsidR="00DA2309" w:rsidRDefault="00DA2309">
      <w:pPr>
        <w:rPr>
          <w:rFonts w:hint="eastAsia"/>
        </w:rPr>
      </w:pPr>
    </w:p>
    <w:p w14:paraId="1E5B8D7F" w14:textId="77777777" w:rsidR="00DA2309" w:rsidRDefault="00DA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7E1C0" w14:textId="77777777" w:rsidR="00DA2309" w:rsidRDefault="00DA2309">
      <w:pPr>
        <w:rPr>
          <w:rFonts w:hint="eastAsia"/>
        </w:rPr>
      </w:pPr>
      <w:r>
        <w:rPr>
          <w:rFonts w:hint="eastAsia"/>
        </w:rPr>
        <w:t>光交的历史与演变</w:t>
      </w:r>
    </w:p>
    <w:p w14:paraId="649E72C2" w14:textId="77777777" w:rsidR="00DA2309" w:rsidRDefault="00DA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9358E" w14:textId="77777777" w:rsidR="00DA2309" w:rsidRDefault="00DA2309">
      <w:pPr>
        <w:rPr>
          <w:rFonts w:hint="eastAsia"/>
        </w:rPr>
      </w:pPr>
      <w:r>
        <w:rPr>
          <w:rFonts w:hint="eastAsia"/>
        </w:rPr>
        <w:t>“光交”这个词汇并非现代汉语中的常用词，因此其历史背景和演变过程并不如一些日常词汇那般清晰。然而，在特定的语境下，“光交”可能指的是光学交流或光信号交互的概念。随着科技的进步，特别是在通信技术领域，光纤通信成为了一种高效的信息传递方式，其中光信号在光纤中进行传输，实现了数据的高速交换。这种技术的发展可以追溯到20世纪70年代，当时科学家们开始探索利用光来实现更快速、更大容量的数据传输，从而开启了光通信的新纪元。</w:t>
      </w:r>
    </w:p>
    <w:p w14:paraId="4726110C" w14:textId="77777777" w:rsidR="00DA2309" w:rsidRDefault="00DA2309">
      <w:pPr>
        <w:rPr>
          <w:rFonts w:hint="eastAsia"/>
        </w:rPr>
      </w:pPr>
    </w:p>
    <w:p w14:paraId="430516FE" w14:textId="77777777" w:rsidR="00DA2309" w:rsidRDefault="00DA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13D54" w14:textId="77777777" w:rsidR="00DA2309" w:rsidRDefault="00DA2309">
      <w:pPr>
        <w:rPr>
          <w:rFonts w:hint="eastAsia"/>
        </w:rPr>
      </w:pPr>
      <w:r>
        <w:rPr>
          <w:rFonts w:hint="eastAsia"/>
        </w:rPr>
        <w:t>光交的技术应用</w:t>
      </w:r>
    </w:p>
    <w:p w14:paraId="5E577ABA" w14:textId="77777777" w:rsidR="00DA2309" w:rsidRDefault="00DA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0B5CC" w14:textId="77777777" w:rsidR="00DA2309" w:rsidRDefault="00DA2309">
      <w:pPr>
        <w:rPr>
          <w:rFonts w:hint="eastAsia"/>
        </w:rPr>
      </w:pPr>
      <w:r>
        <w:rPr>
          <w:rFonts w:hint="eastAsia"/>
        </w:rPr>
        <w:t>从技术的角度来看，“光交”如果理解为光交互或光通讯，则涉及到了一系列复杂的技术原理和应用场景。例如，在计算机网络中，光交换机是一种用于连接多个光纤链路的设备，它可以在不同的光通道之间分配和管理数据流。光交还可能涉及到光电转换器的应用，这些转换器能够将电信号转换成光信号，反之亦然，使得信息能够在电子设备和光纤网络之间无缝传输。通过这种方式，光交技术极大地提高了通信系统的效率和可靠性。</w:t>
      </w:r>
    </w:p>
    <w:p w14:paraId="6704040C" w14:textId="77777777" w:rsidR="00DA2309" w:rsidRDefault="00DA2309">
      <w:pPr>
        <w:rPr>
          <w:rFonts w:hint="eastAsia"/>
        </w:rPr>
      </w:pPr>
    </w:p>
    <w:p w14:paraId="74B51F33" w14:textId="77777777" w:rsidR="00DA2309" w:rsidRDefault="00DA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9E705" w14:textId="77777777" w:rsidR="00DA2309" w:rsidRDefault="00DA2309">
      <w:pPr>
        <w:rPr>
          <w:rFonts w:hint="eastAsia"/>
        </w:rPr>
      </w:pPr>
      <w:r>
        <w:rPr>
          <w:rFonts w:hint="eastAsia"/>
        </w:rPr>
        <w:t>光交的社会影响</w:t>
      </w:r>
    </w:p>
    <w:p w14:paraId="7F75577D" w14:textId="77777777" w:rsidR="00DA2309" w:rsidRDefault="00DA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052CB" w14:textId="77777777" w:rsidR="00DA2309" w:rsidRDefault="00DA2309">
      <w:pPr>
        <w:rPr>
          <w:rFonts w:hint="eastAsia"/>
        </w:rPr>
      </w:pPr>
      <w:r>
        <w:rPr>
          <w:rFonts w:hint="eastAsia"/>
        </w:rPr>
        <w:t>随着光交技术的不断进步，它对社会的影响也日益显著。高速宽带网络的普及得益于光交技术的支持，这不仅改变了人们的沟通方式，也为远程教育、在线医疗、智能家居等新兴行业提供了坚实的技术基础。与此光交技术还在一定程度上促进了全球化的进程，加强了不同地区之间的经济联系和文化交流。虽然“光交”一词本身不是广为人知的术语，但它背后所代表的技术变革却深刻地影响着现代社会的发展。</w:t>
      </w:r>
    </w:p>
    <w:p w14:paraId="61A207D0" w14:textId="77777777" w:rsidR="00DA2309" w:rsidRDefault="00DA2309">
      <w:pPr>
        <w:rPr>
          <w:rFonts w:hint="eastAsia"/>
        </w:rPr>
      </w:pPr>
    </w:p>
    <w:p w14:paraId="034BD051" w14:textId="77777777" w:rsidR="00DA2309" w:rsidRDefault="00DA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966D4" w14:textId="77777777" w:rsidR="00DA2309" w:rsidRDefault="00DA2309">
      <w:pPr>
        <w:rPr>
          <w:rFonts w:hint="eastAsia"/>
        </w:rPr>
      </w:pPr>
      <w:r>
        <w:rPr>
          <w:rFonts w:hint="eastAsia"/>
        </w:rPr>
        <w:t>光交的未来展望</w:t>
      </w:r>
    </w:p>
    <w:p w14:paraId="33715219" w14:textId="77777777" w:rsidR="00DA2309" w:rsidRDefault="00DA2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D2644" w14:textId="77777777" w:rsidR="00DA2309" w:rsidRDefault="00DA2309">
      <w:pPr>
        <w:rPr>
          <w:rFonts w:hint="eastAsia"/>
        </w:rPr>
      </w:pPr>
      <w:r>
        <w:rPr>
          <w:rFonts w:hint="eastAsia"/>
        </w:rPr>
        <w:t>展望未来，光交技术有望继续引领通信领域的创新。随着5G乃至6G网络的发展，对于更高带宽和更低延迟的需求不断增加，光交技术将继续扮演关键角色。研究人员正在探索新的材料和技术，以进一步提高光交的速度和效率，降低能耗。量子通信作为下一代通信技术，也可能与光交产生交叉融合，为信息安全提供更加坚实的保障。尽管目前“光交”这个词可能还不被大众熟知，但其所蕴含的技术潜力不可小觑，未来必将迎来更加广阔的应用前景。</w:t>
      </w:r>
    </w:p>
    <w:p w14:paraId="0690CF9E" w14:textId="77777777" w:rsidR="00DA2309" w:rsidRDefault="00DA2309">
      <w:pPr>
        <w:rPr>
          <w:rFonts w:hint="eastAsia"/>
        </w:rPr>
      </w:pPr>
    </w:p>
    <w:p w14:paraId="5E5BD35B" w14:textId="77777777" w:rsidR="00DA2309" w:rsidRDefault="00DA2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2E516" w14:textId="7C798E7A" w:rsidR="00980A83" w:rsidRDefault="00980A83"/>
    <w:sectPr w:rsidR="0098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83"/>
    <w:rsid w:val="00613040"/>
    <w:rsid w:val="00980A83"/>
    <w:rsid w:val="00D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65E5F-3498-43FD-96E6-9F56196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