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A1BF2" w14:textId="77777777" w:rsidR="00111F8E" w:rsidRDefault="00111F8E">
      <w:pPr>
        <w:rPr>
          <w:rFonts w:hint="eastAsia"/>
        </w:rPr>
      </w:pPr>
      <w:r>
        <w:rPr>
          <w:rFonts w:hint="eastAsia"/>
        </w:rPr>
        <w:t>chǔ cún guǎn</w:t>
      </w:r>
    </w:p>
    <w:p w14:paraId="44901331" w14:textId="77777777" w:rsidR="00111F8E" w:rsidRDefault="00111F8E">
      <w:pPr>
        <w:rPr>
          <w:rFonts w:hint="eastAsia"/>
        </w:rPr>
      </w:pPr>
      <w:r>
        <w:rPr>
          <w:rFonts w:hint="eastAsia"/>
        </w:rPr>
        <w:t xml:space="preserve"> </w:t>
      </w:r>
    </w:p>
    <w:p w14:paraId="4E159DB6" w14:textId="77777777" w:rsidR="00111F8E" w:rsidRDefault="00111F8E">
      <w:pPr>
        <w:rPr>
          <w:rFonts w:hint="eastAsia"/>
        </w:rPr>
      </w:pPr>
      <w:r>
        <w:rPr>
          <w:rFonts w:hint="eastAsia"/>
        </w:rPr>
        <w:t>储存罐的拼音是：cún chǔ guàn。储存罐，作为工业和日常生活中的重要容器，其作用在于安全地存放各种液体、气体或颗粒状物质。从石油化学工业到食品加工行业，再到家庭用品的储存，储存罐无处不在，发挥着不可或缺的作用。这些罐体通常由金属、塑料或其他合成材料制成，设计上注重耐腐蚀性、密封性和结构强度，以确保内容物在运输、储存期间的安全。</w:t>
      </w:r>
    </w:p>
    <w:p w14:paraId="53F833E8" w14:textId="77777777" w:rsidR="00111F8E" w:rsidRDefault="00111F8E">
      <w:pPr>
        <w:rPr>
          <w:rFonts w:hint="eastAsia"/>
        </w:rPr>
      </w:pPr>
    </w:p>
    <w:p w14:paraId="49389B51" w14:textId="77777777" w:rsidR="00111F8E" w:rsidRDefault="00111F8E">
      <w:pPr>
        <w:rPr>
          <w:rFonts w:hint="eastAsia"/>
        </w:rPr>
      </w:pPr>
      <w:r>
        <w:rPr>
          <w:rFonts w:hint="eastAsia"/>
        </w:rPr>
        <w:t xml:space="preserve"> </w:t>
      </w:r>
    </w:p>
    <w:p w14:paraId="15322309" w14:textId="77777777" w:rsidR="00111F8E" w:rsidRDefault="00111F8E">
      <w:pPr>
        <w:rPr>
          <w:rFonts w:hint="eastAsia"/>
        </w:rPr>
      </w:pPr>
      <w:r>
        <w:rPr>
          <w:rFonts w:hint="eastAsia"/>
        </w:rPr>
        <w:t>种类繁多的储存罐</w:t>
      </w:r>
    </w:p>
    <w:p w14:paraId="496B91A1" w14:textId="77777777" w:rsidR="00111F8E" w:rsidRDefault="00111F8E">
      <w:pPr>
        <w:rPr>
          <w:rFonts w:hint="eastAsia"/>
        </w:rPr>
      </w:pPr>
      <w:r>
        <w:rPr>
          <w:rFonts w:hint="eastAsia"/>
        </w:rPr>
        <w:t xml:space="preserve"> </w:t>
      </w:r>
    </w:p>
    <w:p w14:paraId="0DEDB554" w14:textId="77777777" w:rsidR="00111F8E" w:rsidRDefault="00111F8E">
      <w:pPr>
        <w:rPr>
          <w:rFonts w:hint="eastAsia"/>
        </w:rPr>
      </w:pPr>
      <w:r>
        <w:rPr>
          <w:rFonts w:hint="eastAsia"/>
        </w:rPr>
        <w:t>根据用途的不同，储存罐有着多种类型。例如，在石油化工领域中使用的储油罐，需要具备极高的抗压能力和耐化学腐蚀性能，通常由钢板焊接而成，并经过特殊的防腐处理。而在农业方面，用于储存化肥或农药的储存罐则更多考虑环保与安全性，避免对土壤和水源造成污染。还有专门用来存储液化气（LPG）的高压储存罐，它们必须能够承受内部巨大的压力，同时保证在极端温度条件下的稳定性。</w:t>
      </w:r>
    </w:p>
    <w:p w14:paraId="2FB2CA78" w14:textId="77777777" w:rsidR="00111F8E" w:rsidRDefault="00111F8E">
      <w:pPr>
        <w:rPr>
          <w:rFonts w:hint="eastAsia"/>
        </w:rPr>
      </w:pPr>
    </w:p>
    <w:p w14:paraId="30747A61" w14:textId="77777777" w:rsidR="00111F8E" w:rsidRDefault="00111F8E">
      <w:pPr>
        <w:rPr>
          <w:rFonts w:hint="eastAsia"/>
        </w:rPr>
      </w:pPr>
      <w:r>
        <w:rPr>
          <w:rFonts w:hint="eastAsia"/>
        </w:rPr>
        <w:t xml:space="preserve"> </w:t>
      </w:r>
    </w:p>
    <w:p w14:paraId="110A36AB" w14:textId="77777777" w:rsidR="00111F8E" w:rsidRDefault="00111F8E">
      <w:pPr>
        <w:rPr>
          <w:rFonts w:hint="eastAsia"/>
        </w:rPr>
      </w:pPr>
      <w:r>
        <w:rPr>
          <w:rFonts w:hint="eastAsia"/>
        </w:rPr>
        <w:t>储存罐的设计考量</w:t>
      </w:r>
    </w:p>
    <w:p w14:paraId="60242B25" w14:textId="77777777" w:rsidR="00111F8E" w:rsidRDefault="00111F8E">
      <w:pPr>
        <w:rPr>
          <w:rFonts w:hint="eastAsia"/>
        </w:rPr>
      </w:pPr>
      <w:r>
        <w:rPr>
          <w:rFonts w:hint="eastAsia"/>
        </w:rPr>
        <w:t xml:space="preserve"> </w:t>
      </w:r>
    </w:p>
    <w:p w14:paraId="68D47A12" w14:textId="77777777" w:rsidR="00111F8E" w:rsidRDefault="00111F8E">
      <w:pPr>
        <w:rPr>
          <w:rFonts w:hint="eastAsia"/>
        </w:rPr>
      </w:pPr>
      <w:r>
        <w:rPr>
          <w:rFonts w:hint="eastAsia"/>
        </w:rPr>
        <w:t>设计一款优秀的储存罐并非易事，工程师们需要综合考虑多个因素。首先是容量大小，这取决于所需储存物料的数量以及场地空间限制；其次是材质选择，不同材质具有不同的物理和化学特性，直接影响到罐体的成本、耐用度及适用范围；再者是形状结构，圆形或椭圆形横截面的罐体更有利于分散内部压力，减少应力集中点，从而提高整体安全性；最后还要考虑到便于清洁维护、易于安装运输等实际操作需求。</w:t>
      </w:r>
    </w:p>
    <w:p w14:paraId="723DF799" w14:textId="77777777" w:rsidR="00111F8E" w:rsidRDefault="00111F8E">
      <w:pPr>
        <w:rPr>
          <w:rFonts w:hint="eastAsia"/>
        </w:rPr>
      </w:pPr>
    </w:p>
    <w:p w14:paraId="031DEA2C" w14:textId="77777777" w:rsidR="00111F8E" w:rsidRDefault="00111F8E">
      <w:pPr>
        <w:rPr>
          <w:rFonts w:hint="eastAsia"/>
        </w:rPr>
      </w:pPr>
      <w:r>
        <w:rPr>
          <w:rFonts w:hint="eastAsia"/>
        </w:rPr>
        <w:t xml:space="preserve"> </w:t>
      </w:r>
    </w:p>
    <w:p w14:paraId="6DAF4BF6" w14:textId="77777777" w:rsidR="00111F8E" w:rsidRDefault="00111F8E">
      <w:pPr>
        <w:rPr>
          <w:rFonts w:hint="eastAsia"/>
        </w:rPr>
      </w:pPr>
      <w:r>
        <w:rPr>
          <w:rFonts w:hint="eastAsia"/>
        </w:rPr>
        <w:t>现代技术对储存罐的影响</w:t>
      </w:r>
    </w:p>
    <w:p w14:paraId="5D154C91" w14:textId="77777777" w:rsidR="00111F8E" w:rsidRDefault="00111F8E">
      <w:pPr>
        <w:rPr>
          <w:rFonts w:hint="eastAsia"/>
        </w:rPr>
      </w:pPr>
      <w:r>
        <w:rPr>
          <w:rFonts w:hint="eastAsia"/>
        </w:rPr>
        <w:t xml:space="preserve"> </w:t>
      </w:r>
    </w:p>
    <w:p w14:paraId="1CA23C70" w14:textId="77777777" w:rsidR="00111F8E" w:rsidRDefault="00111F8E">
      <w:pPr>
        <w:rPr>
          <w:rFonts w:hint="eastAsia"/>
        </w:rPr>
      </w:pPr>
      <w:r>
        <w:rPr>
          <w:rFonts w:hint="eastAsia"/>
        </w:rPr>
        <w:t>随着科技的进步，新材料的应用使得储存罐变得更加高效且环保。新型复合材料不仅减轻了罐体重量，还增强了抵抗外界环境影响的能力。智能化监控系统也被引入到大型储存设施中，通过传感器实时监测罐内温度、湿度、压力等参数变化，一旦发现异常情况立即发出警报通知管理人员采取相应措施。这种自动化管理方式大大提高了工作效率并降低了人为失误的风险。</w:t>
      </w:r>
    </w:p>
    <w:p w14:paraId="5B0C42DC" w14:textId="77777777" w:rsidR="00111F8E" w:rsidRDefault="00111F8E">
      <w:pPr>
        <w:rPr>
          <w:rFonts w:hint="eastAsia"/>
        </w:rPr>
      </w:pPr>
    </w:p>
    <w:p w14:paraId="10BB77AB" w14:textId="77777777" w:rsidR="00111F8E" w:rsidRDefault="00111F8E">
      <w:pPr>
        <w:rPr>
          <w:rFonts w:hint="eastAsia"/>
        </w:rPr>
      </w:pPr>
      <w:r>
        <w:rPr>
          <w:rFonts w:hint="eastAsia"/>
        </w:rPr>
        <w:t xml:space="preserve"> </w:t>
      </w:r>
    </w:p>
    <w:p w14:paraId="7C5ED5E3" w14:textId="77777777" w:rsidR="00111F8E" w:rsidRDefault="00111F8E">
      <w:pPr>
        <w:rPr>
          <w:rFonts w:hint="eastAsia"/>
        </w:rPr>
      </w:pPr>
      <w:r>
        <w:rPr>
          <w:rFonts w:hint="eastAsia"/>
        </w:rPr>
        <w:t>未来发展趋势</w:t>
      </w:r>
    </w:p>
    <w:p w14:paraId="0C8772E2" w14:textId="77777777" w:rsidR="00111F8E" w:rsidRDefault="00111F8E">
      <w:pPr>
        <w:rPr>
          <w:rFonts w:hint="eastAsia"/>
        </w:rPr>
      </w:pPr>
      <w:r>
        <w:rPr>
          <w:rFonts w:hint="eastAsia"/>
        </w:rPr>
        <w:t xml:space="preserve"> </w:t>
      </w:r>
    </w:p>
    <w:p w14:paraId="46CB9D4F" w14:textId="77777777" w:rsidR="00111F8E" w:rsidRDefault="00111F8E">
      <w:pPr>
        <w:rPr>
          <w:rFonts w:hint="eastAsia"/>
        </w:rPr>
      </w:pPr>
      <w:r>
        <w:rPr>
          <w:rFonts w:hint="eastAsia"/>
        </w:rPr>
        <w:t>展望未来，随着全球对于环境保护意识日益增强，绿色节能型储存解决方案将成为行业发展新趋势。研发更加环保可降解的储存材料，探索如何最大限度地降低能源消耗将是科研人员关注的重点方向之一。随着物联网(IoT)技术的普及应用，远程控制与数据共享将为储存罐的管理和维护带来革命性的变革，实现真正意义上的智能仓储。</w:t>
      </w:r>
    </w:p>
    <w:p w14:paraId="2AF7BE2D" w14:textId="77777777" w:rsidR="00111F8E" w:rsidRDefault="00111F8E">
      <w:pPr>
        <w:rPr>
          <w:rFonts w:hint="eastAsia"/>
        </w:rPr>
      </w:pPr>
    </w:p>
    <w:p w14:paraId="3AE37EC8" w14:textId="77777777" w:rsidR="00111F8E" w:rsidRDefault="00111F8E">
      <w:pPr>
        <w:rPr>
          <w:rFonts w:hint="eastAsia"/>
        </w:rPr>
      </w:pPr>
      <w:r>
        <w:rPr>
          <w:rFonts w:hint="eastAsia"/>
        </w:rPr>
        <w:t>本文是由懂得生活网（dongdeshenghuo.com）为大家创作</w:t>
      </w:r>
    </w:p>
    <w:p w14:paraId="44384DE8" w14:textId="7D477F17" w:rsidR="00BA14B0" w:rsidRDefault="00BA14B0"/>
    <w:sectPr w:rsidR="00BA1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B0"/>
    <w:rsid w:val="00111F8E"/>
    <w:rsid w:val="00613040"/>
    <w:rsid w:val="00BA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43D388-1F13-4176-853A-53E80603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4B0"/>
    <w:rPr>
      <w:rFonts w:cstheme="majorBidi"/>
      <w:color w:val="2F5496" w:themeColor="accent1" w:themeShade="BF"/>
      <w:sz w:val="28"/>
      <w:szCs w:val="28"/>
    </w:rPr>
  </w:style>
  <w:style w:type="character" w:customStyle="1" w:styleId="50">
    <w:name w:val="标题 5 字符"/>
    <w:basedOn w:val="a0"/>
    <w:link w:val="5"/>
    <w:uiPriority w:val="9"/>
    <w:semiHidden/>
    <w:rsid w:val="00BA14B0"/>
    <w:rPr>
      <w:rFonts w:cstheme="majorBidi"/>
      <w:color w:val="2F5496" w:themeColor="accent1" w:themeShade="BF"/>
      <w:sz w:val="24"/>
    </w:rPr>
  </w:style>
  <w:style w:type="character" w:customStyle="1" w:styleId="60">
    <w:name w:val="标题 6 字符"/>
    <w:basedOn w:val="a0"/>
    <w:link w:val="6"/>
    <w:uiPriority w:val="9"/>
    <w:semiHidden/>
    <w:rsid w:val="00BA14B0"/>
    <w:rPr>
      <w:rFonts w:cstheme="majorBidi"/>
      <w:b/>
      <w:bCs/>
      <w:color w:val="2F5496" w:themeColor="accent1" w:themeShade="BF"/>
    </w:rPr>
  </w:style>
  <w:style w:type="character" w:customStyle="1" w:styleId="70">
    <w:name w:val="标题 7 字符"/>
    <w:basedOn w:val="a0"/>
    <w:link w:val="7"/>
    <w:uiPriority w:val="9"/>
    <w:semiHidden/>
    <w:rsid w:val="00BA14B0"/>
    <w:rPr>
      <w:rFonts w:cstheme="majorBidi"/>
      <w:b/>
      <w:bCs/>
      <w:color w:val="595959" w:themeColor="text1" w:themeTint="A6"/>
    </w:rPr>
  </w:style>
  <w:style w:type="character" w:customStyle="1" w:styleId="80">
    <w:name w:val="标题 8 字符"/>
    <w:basedOn w:val="a0"/>
    <w:link w:val="8"/>
    <w:uiPriority w:val="9"/>
    <w:semiHidden/>
    <w:rsid w:val="00BA14B0"/>
    <w:rPr>
      <w:rFonts w:cstheme="majorBidi"/>
      <w:color w:val="595959" w:themeColor="text1" w:themeTint="A6"/>
    </w:rPr>
  </w:style>
  <w:style w:type="character" w:customStyle="1" w:styleId="90">
    <w:name w:val="标题 9 字符"/>
    <w:basedOn w:val="a0"/>
    <w:link w:val="9"/>
    <w:uiPriority w:val="9"/>
    <w:semiHidden/>
    <w:rsid w:val="00BA14B0"/>
    <w:rPr>
      <w:rFonts w:eastAsiaTheme="majorEastAsia" w:cstheme="majorBidi"/>
      <w:color w:val="595959" w:themeColor="text1" w:themeTint="A6"/>
    </w:rPr>
  </w:style>
  <w:style w:type="paragraph" w:styleId="a3">
    <w:name w:val="Title"/>
    <w:basedOn w:val="a"/>
    <w:next w:val="a"/>
    <w:link w:val="a4"/>
    <w:uiPriority w:val="10"/>
    <w:qFormat/>
    <w:rsid w:val="00BA1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4B0"/>
    <w:pPr>
      <w:spacing w:before="160"/>
      <w:jc w:val="center"/>
    </w:pPr>
    <w:rPr>
      <w:i/>
      <w:iCs/>
      <w:color w:val="404040" w:themeColor="text1" w:themeTint="BF"/>
    </w:rPr>
  </w:style>
  <w:style w:type="character" w:customStyle="1" w:styleId="a8">
    <w:name w:val="引用 字符"/>
    <w:basedOn w:val="a0"/>
    <w:link w:val="a7"/>
    <w:uiPriority w:val="29"/>
    <w:rsid w:val="00BA14B0"/>
    <w:rPr>
      <w:i/>
      <w:iCs/>
      <w:color w:val="404040" w:themeColor="text1" w:themeTint="BF"/>
    </w:rPr>
  </w:style>
  <w:style w:type="paragraph" w:styleId="a9">
    <w:name w:val="List Paragraph"/>
    <w:basedOn w:val="a"/>
    <w:uiPriority w:val="34"/>
    <w:qFormat/>
    <w:rsid w:val="00BA14B0"/>
    <w:pPr>
      <w:ind w:left="720"/>
      <w:contextualSpacing/>
    </w:pPr>
  </w:style>
  <w:style w:type="character" w:styleId="aa">
    <w:name w:val="Intense Emphasis"/>
    <w:basedOn w:val="a0"/>
    <w:uiPriority w:val="21"/>
    <w:qFormat/>
    <w:rsid w:val="00BA14B0"/>
    <w:rPr>
      <w:i/>
      <w:iCs/>
      <w:color w:val="2F5496" w:themeColor="accent1" w:themeShade="BF"/>
    </w:rPr>
  </w:style>
  <w:style w:type="paragraph" w:styleId="ab">
    <w:name w:val="Intense Quote"/>
    <w:basedOn w:val="a"/>
    <w:next w:val="a"/>
    <w:link w:val="ac"/>
    <w:uiPriority w:val="30"/>
    <w:qFormat/>
    <w:rsid w:val="00BA1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4B0"/>
    <w:rPr>
      <w:i/>
      <w:iCs/>
      <w:color w:val="2F5496" w:themeColor="accent1" w:themeShade="BF"/>
    </w:rPr>
  </w:style>
  <w:style w:type="character" w:styleId="ad">
    <w:name w:val="Intense Reference"/>
    <w:basedOn w:val="a0"/>
    <w:uiPriority w:val="32"/>
    <w:qFormat/>
    <w:rsid w:val="00BA1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