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2291" w14:textId="77777777" w:rsidR="00224CCB" w:rsidRDefault="00224CCB">
      <w:pPr>
        <w:rPr>
          <w:rFonts w:hint="eastAsia"/>
        </w:rPr>
      </w:pPr>
      <w:r>
        <w:rPr>
          <w:rFonts w:hint="eastAsia"/>
        </w:rPr>
        <w:t>供的拼音和组词语：探索汉语的音形意</w:t>
      </w:r>
    </w:p>
    <w:p w14:paraId="120619EB" w14:textId="77777777" w:rsidR="00224CCB" w:rsidRDefault="00224CCB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文化。每一个汉字都是一个故事，而“供”字也不例外。在汉语中，“供”的拼音是gòng，它不仅是一个简单的发音符号，更是一座连接声音、形象和意义的桥梁。通过研究“供”的拼音和由它组成的词语，我们可以窥探到汉语的丰富性和复杂性。</w:t>
      </w:r>
    </w:p>
    <w:p w14:paraId="673991DF" w14:textId="77777777" w:rsidR="00224CCB" w:rsidRDefault="00224CCB">
      <w:pPr>
        <w:rPr>
          <w:rFonts w:hint="eastAsia"/>
        </w:rPr>
      </w:pPr>
    </w:p>
    <w:p w14:paraId="18113ECE" w14:textId="77777777" w:rsidR="00224CCB" w:rsidRDefault="00224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9861" w14:textId="77777777" w:rsidR="00224CCB" w:rsidRDefault="00224CCB">
      <w:pPr>
        <w:rPr>
          <w:rFonts w:hint="eastAsia"/>
        </w:rPr>
      </w:pPr>
      <w:r>
        <w:rPr>
          <w:rFonts w:hint="eastAsia"/>
        </w:rPr>
        <w:t>拼音：语言交流的基石</w:t>
      </w:r>
    </w:p>
    <w:p w14:paraId="3E00BA0B" w14:textId="77777777" w:rsidR="00224CCB" w:rsidRDefault="00224CCB">
      <w:pPr>
        <w:rPr>
          <w:rFonts w:hint="eastAsia"/>
        </w:rPr>
      </w:pPr>
      <w:r>
        <w:rPr>
          <w:rFonts w:hint="eastAsia"/>
        </w:rPr>
        <w:t>“供”的拼音gòng，在汉语拼音系统里被准确地记录下来，这个系统是中国文字改革委员会于1958年正式公布的，旨在帮助人们学习和使用普通话。拼音是汉字读音的拉丁字母表示法，对于学习汉语的外国人或儿童来说，它是打开中文世界大门的一把钥匙。拼音不仅辅助发音，也是输入法的基础，让人们能够通过键盘输入汉字。</w:t>
      </w:r>
    </w:p>
    <w:p w14:paraId="15572319" w14:textId="77777777" w:rsidR="00224CCB" w:rsidRDefault="00224CCB">
      <w:pPr>
        <w:rPr>
          <w:rFonts w:hint="eastAsia"/>
        </w:rPr>
      </w:pPr>
    </w:p>
    <w:p w14:paraId="13D909AB" w14:textId="77777777" w:rsidR="00224CCB" w:rsidRDefault="00224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8B7D" w14:textId="77777777" w:rsidR="00224CCB" w:rsidRDefault="00224CCB">
      <w:pPr>
        <w:rPr>
          <w:rFonts w:hint="eastAsia"/>
        </w:rPr>
      </w:pPr>
      <w:r>
        <w:rPr>
          <w:rFonts w:hint="eastAsia"/>
        </w:rPr>
        <w:t>组词：“供”字的多元面貌</w:t>
      </w:r>
    </w:p>
    <w:p w14:paraId="3547410B" w14:textId="77777777" w:rsidR="00224CCB" w:rsidRDefault="00224CCB">
      <w:pPr>
        <w:rPr>
          <w:rFonts w:hint="eastAsia"/>
        </w:rPr>
      </w:pPr>
      <w:r>
        <w:rPr>
          <w:rFonts w:hint="eastAsia"/>
        </w:rPr>
        <w:t>从“供”字出发，可以组合出众多词汇，每个词都蕴含着独特的故事和含义。“供应”，指的是提供物资或服务；“供奉”，则有祭祀、礼拜之意；“供职”，指在某个单位工作；“供认”，意味着承认错误或事实。这些词汇展现了“供”字在不同语境下的多样性，也反映了汉语的灵活性和表现力。</w:t>
      </w:r>
    </w:p>
    <w:p w14:paraId="01155F24" w14:textId="77777777" w:rsidR="00224CCB" w:rsidRDefault="00224CCB">
      <w:pPr>
        <w:rPr>
          <w:rFonts w:hint="eastAsia"/>
        </w:rPr>
      </w:pPr>
    </w:p>
    <w:p w14:paraId="200A60F6" w14:textId="77777777" w:rsidR="00224CCB" w:rsidRDefault="00224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9ACB" w14:textId="77777777" w:rsidR="00224CCB" w:rsidRDefault="00224CCB">
      <w:pPr>
        <w:rPr>
          <w:rFonts w:hint="eastAsia"/>
        </w:rPr>
      </w:pPr>
      <w:r>
        <w:rPr>
          <w:rFonts w:hint="eastAsia"/>
        </w:rPr>
        <w:t>文化背景：传统与现代的交融</w:t>
      </w:r>
    </w:p>
    <w:p w14:paraId="797B93B2" w14:textId="77777777" w:rsidR="00224CCB" w:rsidRDefault="00224CCB">
      <w:pPr>
        <w:rPr>
          <w:rFonts w:hint="eastAsia"/>
        </w:rPr>
      </w:pPr>
      <w:r>
        <w:rPr>
          <w:rFonts w:hint="eastAsia"/>
        </w:rPr>
        <w:t>在中国传统文化中，“供”字常常出现在宗教仪式、节日庆典等场景中。例如，供桌上的祭品是对祖先表达敬意的方式；而供佛则是佛教徒修行生活的一部分。随着时代的发展，“供”字的意义也在不断扩展，如供给链管理中的“供应”，体现了现代社会对效率和资源分配的关注。这种传统与现代的结合，让“供”字及其衍生词汇成为了连接过去与现在的纽带。</w:t>
      </w:r>
    </w:p>
    <w:p w14:paraId="244B98D0" w14:textId="77777777" w:rsidR="00224CCB" w:rsidRDefault="00224CCB">
      <w:pPr>
        <w:rPr>
          <w:rFonts w:hint="eastAsia"/>
        </w:rPr>
      </w:pPr>
    </w:p>
    <w:p w14:paraId="39170DD7" w14:textId="77777777" w:rsidR="00224CCB" w:rsidRDefault="00224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E7BC" w14:textId="77777777" w:rsidR="00224CCB" w:rsidRDefault="00224CCB">
      <w:pPr>
        <w:rPr>
          <w:rFonts w:hint="eastAsia"/>
        </w:rPr>
      </w:pPr>
      <w:r>
        <w:rPr>
          <w:rFonts w:hint="eastAsia"/>
        </w:rPr>
        <w:t>教育意义：学习汉字的乐趣</w:t>
      </w:r>
    </w:p>
    <w:p w14:paraId="4B4C2113" w14:textId="77777777" w:rsidR="00224CCB" w:rsidRDefault="00224CCB">
      <w:pPr>
        <w:rPr>
          <w:rFonts w:hint="eastAsia"/>
        </w:rPr>
      </w:pPr>
      <w:r>
        <w:rPr>
          <w:rFonts w:hint="eastAsia"/>
        </w:rPr>
        <w:t>对于学生而言，了解像“供”这样的汉字的拼音和组词不仅是掌握语言技能的过程，更是一次深入了解中国文化的机会。通过分析汉字的构造、理解其背后的文化内涵，学生们可以在学习过程中感受到汉字的魅力。这也培养了他们的逻辑思维能力和创造力，因为创造新词或赋予旧词新的含义本身就是一种创新行为。</w:t>
      </w:r>
    </w:p>
    <w:p w14:paraId="365D7E58" w14:textId="77777777" w:rsidR="00224CCB" w:rsidRDefault="00224CCB">
      <w:pPr>
        <w:rPr>
          <w:rFonts w:hint="eastAsia"/>
        </w:rPr>
      </w:pPr>
    </w:p>
    <w:p w14:paraId="05AA894D" w14:textId="77777777" w:rsidR="00224CCB" w:rsidRDefault="00224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E160" w14:textId="77777777" w:rsidR="00224CCB" w:rsidRDefault="00224CCB">
      <w:pPr>
        <w:rPr>
          <w:rFonts w:hint="eastAsia"/>
        </w:rPr>
      </w:pPr>
      <w:r>
        <w:rPr>
          <w:rFonts w:hint="eastAsia"/>
        </w:rPr>
        <w:t>总结：拼音与组词的重要性</w:t>
      </w:r>
    </w:p>
    <w:p w14:paraId="4FCFB93F" w14:textId="77777777" w:rsidR="00224CCB" w:rsidRDefault="00224CCB">
      <w:pPr>
        <w:rPr>
          <w:rFonts w:hint="eastAsia"/>
        </w:rPr>
      </w:pPr>
      <w:r>
        <w:rPr>
          <w:rFonts w:hint="eastAsia"/>
        </w:rPr>
        <w:t>“供”的拼音和它所参与构成的词语，不仅仅局限于语言学的研究范畴内，它们更是中华文化的宝贵遗产。通过对“供”字的学习，我们不仅能更好地理解和使用汉语，还能从中领略到中华民族悠久的历史和灿烂的文化。无论是在日常交流还是学术探讨中，正确理解和运用汉字及其拼音，对于传承和发展中华文化都有着不可替代的作用。</w:t>
      </w:r>
    </w:p>
    <w:p w14:paraId="4F214646" w14:textId="77777777" w:rsidR="00224CCB" w:rsidRDefault="00224CCB">
      <w:pPr>
        <w:rPr>
          <w:rFonts w:hint="eastAsia"/>
        </w:rPr>
      </w:pPr>
    </w:p>
    <w:p w14:paraId="57889FDF" w14:textId="77777777" w:rsidR="00224CCB" w:rsidRDefault="00224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E88D0" w14:textId="4A91D441" w:rsidR="007E2732" w:rsidRDefault="007E2732"/>
    <w:sectPr w:rsidR="007E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32"/>
    <w:rsid w:val="00224CCB"/>
    <w:rsid w:val="00613040"/>
    <w:rsid w:val="007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A78D-BA1D-44FE-AA5C-7C2620B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