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4182D" w14:textId="77777777" w:rsidR="00A96311" w:rsidRDefault="00A96311">
      <w:pPr>
        <w:rPr>
          <w:rFonts w:hint="eastAsia"/>
        </w:rPr>
      </w:pPr>
      <w:r>
        <w:rPr>
          <w:rFonts w:hint="eastAsia"/>
        </w:rPr>
        <w:t>仿膳的意思和拼音</w:t>
      </w:r>
    </w:p>
    <w:p w14:paraId="071024E8" w14:textId="77777777" w:rsidR="00A96311" w:rsidRDefault="00A96311">
      <w:pPr>
        <w:rPr>
          <w:rFonts w:hint="eastAsia"/>
        </w:rPr>
      </w:pPr>
      <w:r>
        <w:rPr>
          <w:rFonts w:hint="eastAsia"/>
        </w:rPr>
        <w:t>仿膳，拼音为 fǎng shàn，是中国传统饮食文化中一个独特的概念。它不仅仅是一种烹饪方法，更是一段历史的见证，一种文化的传承。仿膳起源于清朝末年，当时北京的宫廷厨师们在辛亥革命后失去了宫廷服务的机会，为了维持生计，他们将宫廷内的精致菜肴带到了民间，开设了餐馆，这就是仿膳饭庄的前身。</w:t>
      </w:r>
    </w:p>
    <w:p w14:paraId="5BCAC6B2" w14:textId="77777777" w:rsidR="00A96311" w:rsidRDefault="00A96311">
      <w:pPr>
        <w:rPr>
          <w:rFonts w:hint="eastAsia"/>
        </w:rPr>
      </w:pPr>
    </w:p>
    <w:p w14:paraId="58CE72FF" w14:textId="77777777" w:rsidR="00A96311" w:rsidRDefault="00A96311">
      <w:pPr>
        <w:rPr>
          <w:rFonts w:hint="eastAsia"/>
        </w:rPr>
      </w:pPr>
      <w:r>
        <w:rPr>
          <w:rFonts w:hint="eastAsia"/>
        </w:rPr>
        <w:t xml:space="preserve"> </w:t>
      </w:r>
    </w:p>
    <w:p w14:paraId="45D14F06" w14:textId="77777777" w:rsidR="00A96311" w:rsidRDefault="00A96311">
      <w:pPr>
        <w:rPr>
          <w:rFonts w:hint="eastAsia"/>
        </w:rPr>
      </w:pPr>
      <w:r>
        <w:rPr>
          <w:rFonts w:hint="eastAsia"/>
        </w:rPr>
        <w:t>仿膳的历史背景</w:t>
      </w:r>
    </w:p>
    <w:p w14:paraId="3BEC4D40" w14:textId="77777777" w:rsidR="00A96311" w:rsidRDefault="00A96311">
      <w:pPr>
        <w:rPr>
          <w:rFonts w:hint="eastAsia"/>
        </w:rPr>
      </w:pPr>
      <w:r>
        <w:rPr>
          <w:rFonts w:hint="eastAsia"/>
        </w:rPr>
        <w:t>仿膳饭庄正式成立于1925年，位于北京北海公园内，原名“仿膳茶庄”。它以经营清宫御膳风味菜肴而闻名于世。这些菜品保留了清代宫廷菜的传统特色，同时也适应了普通民众的口味需求。随着时间的发展，“仿膳”逐渐成为了一种特定风格的代名词，代表着那些模仿皇宫膳食制作工艺、选料考究、做工精细的菜肴。</w:t>
      </w:r>
    </w:p>
    <w:p w14:paraId="3D5E6F02" w14:textId="77777777" w:rsidR="00A96311" w:rsidRDefault="00A96311">
      <w:pPr>
        <w:rPr>
          <w:rFonts w:hint="eastAsia"/>
        </w:rPr>
      </w:pPr>
    </w:p>
    <w:p w14:paraId="19E20A25" w14:textId="77777777" w:rsidR="00A96311" w:rsidRDefault="00A96311">
      <w:pPr>
        <w:rPr>
          <w:rFonts w:hint="eastAsia"/>
        </w:rPr>
      </w:pPr>
      <w:r>
        <w:rPr>
          <w:rFonts w:hint="eastAsia"/>
        </w:rPr>
        <w:t xml:space="preserve"> </w:t>
      </w:r>
    </w:p>
    <w:p w14:paraId="51955562" w14:textId="77777777" w:rsidR="00A96311" w:rsidRDefault="00A96311">
      <w:pPr>
        <w:rPr>
          <w:rFonts w:hint="eastAsia"/>
        </w:rPr>
      </w:pPr>
      <w:r>
        <w:rPr>
          <w:rFonts w:hint="eastAsia"/>
        </w:rPr>
        <w:t>仿膳的特色与影响</w:t>
      </w:r>
    </w:p>
    <w:p w14:paraId="1D855BA5" w14:textId="77777777" w:rsidR="00A96311" w:rsidRDefault="00A96311">
      <w:pPr>
        <w:rPr>
          <w:rFonts w:hint="eastAsia"/>
        </w:rPr>
      </w:pPr>
      <w:r>
        <w:rPr>
          <w:rFonts w:hint="eastAsia"/>
        </w:rPr>
        <w:t>仿膳的菜品注重色香味形的完美结合，追求食材的新鲜度和品质，以及烹饪技艺上的精益求精。其代表性的菜品包括了如“龙井虾仁”、“翡翠豆腐”等，每一道菜都蕴含着深厚的文化底蕴。不仅如此，仿膳还对后来中国餐饮界产生了深远的影响，许多地方的高档餐厅都会借鉴仿膳的理念来提升自身的服务水平和菜品质量。仿膳也成为了中外文化交流的一个窗口，吸引了大量外国游客前来品尝，增进了他们对中国饮食文化的了解。</w:t>
      </w:r>
    </w:p>
    <w:p w14:paraId="0CC406AD" w14:textId="77777777" w:rsidR="00A96311" w:rsidRDefault="00A96311">
      <w:pPr>
        <w:rPr>
          <w:rFonts w:hint="eastAsia"/>
        </w:rPr>
      </w:pPr>
    </w:p>
    <w:p w14:paraId="6CC4F17C" w14:textId="77777777" w:rsidR="00A96311" w:rsidRDefault="00A96311">
      <w:pPr>
        <w:rPr>
          <w:rFonts w:hint="eastAsia"/>
        </w:rPr>
      </w:pPr>
      <w:r>
        <w:rPr>
          <w:rFonts w:hint="eastAsia"/>
        </w:rPr>
        <w:t xml:space="preserve"> </w:t>
      </w:r>
    </w:p>
    <w:p w14:paraId="3FA6754F" w14:textId="77777777" w:rsidR="00A96311" w:rsidRDefault="00A96311">
      <w:pPr>
        <w:rPr>
          <w:rFonts w:hint="eastAsia"/>
        </w:rPr>
      </w:pPr>
      <w:r>
        <w:rPr>
          <w:rFonts w:hint="eastAsia"/>
        </w:rPr>
        <w:t>仿膳的现代意义</w:t>
      </w:r>
    </w:p>
    <w:p w14:paraId="43698E0B" w14:textId="77777777" w:rsidR="00A96311" w:rsidRDefault="00A96311">
      <w:pPr>
        <w:rPr>
          <w:rFonts w:hint="eastAsia"/>
        </w:rPr>
      </w:pPr>
      <w:r>
        <w:rPr>
          <w:rFonts w:hint="eastAsia"/>
        </w:rPr>
        <w:t>进入现代社会以来，随着人们生活水平的提高，对于美食的要求也越来越高。仿膳作为中国传统饮食文化的瑰宝之一，在新时代背景下继续发扬光大。一方面，它坚持传统的烹饪技法和严格的食材选择标准；另一方面，则不断探索创新，推出符合现代人口味偏好的新菜品。仿膳也在积极推广健康饮食理念，倡导合理搭配营养成分，使得更多人能够享受到既美味又健康的中华料理。仿膳不仅承载着悠久的历史记忆，更是连接过去与未来的桥梁，让古老的宫廷美食焕发出新的生机与活力。</w:t>
      </w:r>
    </w:p>
    <w:p w14:paraId="61B15F0E" w14:textId="77777777" w:rsidR="00A96311" w:rsidRDefault="00A96311">
      <w:pPr>
        <w:rPr>
          <w:rFonts w:hint="eastAsia"/>
        </w:rPr>
      </w:pPr>
    </w:p>
    <w:p w14:paraId="1DECEE8C" w14:textId="77777777" w:rsidR="00A96311" w:rsidRDefault="00A96311">
      <w:pPr>
        <w:rPr>
          <w:rFonts w:hint="eastAsia"/>
        </w:rPr>
      </w:pPr>
      <w:r>
        <w:rPr>
          <w:rFonts w:hint="eastAsia"/>
        </w:rPr>
        <w:t>本文是由懂得生活网（dongdeshenghuo.com）为大家创作</w:t>
      </w:r>
    </w:p>
    <w:p w14:paraId="58E47001" w14:textId="309D4F03" w:rsidR="009A66BC" w:rsidRDefault="009A66BC"/>
    <w:sectPr w:rsidR="009A6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BC"/>
    <w:rsid w:val="00613040"/>
    <w:rsid w:val="009A66BC"/>
    <w:rsid w:val="00A9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1B3DBF-E5C1-4C3E-B223-19F61D84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6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6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6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6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6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6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6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6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6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6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6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6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6BC"/>
    <w:rPr>
      <w:rFonts w:cstheme="majorBidi"/>
      <w:color w:val="2F5496" w:themeColor="accent1" w:themeShade="BF"/>
      <w:sz w:val="28"/>
      <w:szCs w:val="28"/>
    </w:rPr>
  </w:style>
  <w:style w:type="character" w:customStyle="1" w:styleId="50">
    <w:name w:val="标题 5 字符"/>
    <w:basedOn w:val="a0"/>
    <w:link w:val="5"/>
    <w:uiPriority w:val="9"/>
    <w:semiHidden/>
    <w:rsid w:val="009A66BC"/>
    <w:rPr>
      <w:rFonts w:cstheme="majorBidi"/>
      <w:color w:val="2F5496" w:themeColor="accent1" w:themeShade="BF"/>
      <w:sz w:val="24"/>
    </w:rPr>
  </w:style>
  <w:style w:type="character" w:customStyle="1" w:styleId="60">
    <w:name w:val="标题 6 字符"/>
    <w:basedOn w:val="a0"/>
    <w:link w:val="6"/>
    <w:uiPriority w:val="9"/>
    <w:semiHidden/>
    <w:rsid w:val="009A66BC"/>
    <w:rPr>
      <w:rFonts w:cstheme="majorBidi"/>
      <w:b/>
      <w:bCs/>
      <w:color w:val="2F5496" w:themeColor="accent1" w:themeShade="BF"/>
    </w:rPr>
  </w:style>
  <w:style w:type="character" w:customStyle="1" w:styleId="70">
    <w:name w:val="标题 7 字符"/>
    <w:basedOn w:val="a0"/>
    <w:link w:val="7"/>
    <w:uiPriority w:val="9"/>
    <w:semiHidden/>
    <w:rsid w:val="009A66BC"/>
    <w:rPr>
      <w:rFonts w:cstheme="majorBidi"/>
      <w:b/>
      <w:bCs/>
      <w:color w:val="595959" w:themeColor="text1" w:themeTint="A6"/>
    </w:rPr>
  </w:style>
  <w:style w:type="character" w:customStyle="1" w:styleId="80">
    <w:name w:val="标题 8 字符"/>
    <w:basedOn w:val="a0"/>
    <w:link w:val="8"/>
    <w:uiPriority w:val="9"/>
    <w:semiHidden/>
    <w:rsid w:val="009A66BC"/>
    <w:rPr>
      <w:rFonts w:cstheme="majorBidi"/>
      <w:color w:val="595959" w:themeColor="text1" w:themeTint="A6"/>
    </w:rPr>
  </w:style>
  <w:style w:type="character" w:customStyle="1" w:styleId="90">
    <w:name w:val="标题 9 字符"/>
    <w:basedOn w:val="a0"/>
    <w:link w:val="9"/>
    <w:uiPriority w:val="9"/>
    <w:semiHidden/>
    <w:rsid w:val="009A66BC"/>
    <w:rPr>
      <w:rFonts w:eastAsiaTheme="majorEastAsia" w:cstheme="majorBidi"/>
      <w:color w:val="595959" w:themeColor="text1" w:themeTint="A6"/>
    </w:rPr>
  </w:style>
  <w:style w:type="paragraph" w:styleId="a3">
    <w:name w:val="Title"/>
    <w:basedOn w:val="a"/>
    <w:next w:val="a"/>
    <w:link w:val="a4"/>
    <w:uiPriority w:val="10"/>
    <w:qFormat/>
    <w:rsid w:val="009A66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6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6BC"/>
    <w:pPr>
      <w:spacing w:before="160"/>
      <w:jc w:val="center"/>
    </w:pPr>
    <w:rPr>
      <w:i/>
      <w:iCs/>
      <w:color w:val="404040" w:themeColor="text1" w:themeTint="BF"/>
    </w:rPr>
  </w:style>
  <w:style w:type="character" w:customStyle="1" w:styleId="a8">
    <w:name w:val="引用 字符"/>
    <w:basedOn w:val="a0"/>
    <w:link w:val="a7"/>
    <w:uiPriority w:val="29"/>
    <w:rsid w:val="009A66BC"/>
    <w:rPr>
      <w:i/>
      <w:iCs/>
      <w:color w:val="404040" w:themeColor="text1" w:themeTint="BF"/>
    </w:rPr>
  </w:style>
  <w:style w:type="paragraph" w:styleId="a9">
    <w:name w:val="List Paragraph"/>
    <w:basedOn w:val="a"/>
    <w:uiPriority w:val="34"/>
    <w:qFormat/>
    <w:rsid w:val="009A66BC"/>
    <w:pPr>
      <w:ind w:left="720"/>
      <w:contextualSpacing/>
    </w:pPr>
  </w:style>
  <w:style w:type="character" w:styleId="aa">
    <w:name w:val="Intense Emphasis"/>
    <w:basedOn w:val="a0"/>
    <w:uiPriority w:val="21"/>
    <w:qFormat/>
    <w:rsid w:val="009A66BC"/>
    <w:rPr>
      <w:i/>
      <w:iCs/>
      <w:color w:val="2F5496" w:themeColor="accent1" w:themeShade="BF"/>
    </w:rPr>
  </w:style>
  <w:style w:type="paragraph" w:styleId="ab">
    <w:name w:val="Intense Quote"/>
    <w:basedOn w:val="a"/>
    <w:next w:val="a"/>
    <w:link w:val="ac"/>
    <w:uiPriority w:val="30"/>
    <w:qFormat/>
    <w:rsid w:val="009A6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6BC"/>
    <w:rPr>
      <w:i/>
      <w:iCs/>
      <w:color w:val="2F5496" w:themeColor="accent1" w:themeShade="BF"/>
    </w:rPr>
  </w:style>
  <w:style w:type="character" w:styleId="ad">
    <w:name w:val="Intense Reference"/>
    <w:basedOn w:val="a0"/>
    <w:uiPriority w:val="32"/>
    <w:qFormat/>
    <w:rsid w:val="009A66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