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E3EAA" w14:textId="77777777" w:rsidR="00220AE3" w:rsidRDefault="00220AE3">
      <w:pPr>
        <w:rPr>
          <w:rFonts w:hint="eastAsia"/>
        </w:rPr>
      </w:pPr>
      <w:r>
        <w:rPr>
          <w:rFonts w:hint="eastAsia"/>
        </w:rPr>
        <w:t>《浣溪沙》的拼音版：古典诗词的新面貌</w:t>
      </w:r>
    </w:p>
    <w:p w14:paraId="32C55F6F" w14:textId="77777777" w:rsidR="00220AE3" w:rsidRDefault="00220AE3">
      <w:pPr>
        <w:rPr>
          <w:rFonts w:hint="eastAsia"/>
        </w:rPr>
      </w:pPr>
      <w:r>
        <w:rPr>
          <w:rFonts w:hint="eastAsia"/>
        </w:rPr>
        <w:t>在中华文化的长河中，古诗词宛如一颗璀璨的明珠，历经千年而不朽。作为中国古代文学的重要组成部分，诗词不仅是文人墨客抒发情感、表达思想的工具，也是后世了解历史、文化的重要窗口。《浣溪沙》是宋代词人晏殊创作的一首脍炙人口的小令，它以其优美的旋律和深邃的情感，成为了宋词中的经典之作。为了让更多的人能够准确地读出这首词，同时也为了促进传统文化的传承与发展，《浣溪沙》的拼音版应运而生。</w:t>
      </w:r>
    </w:p>
    <w:p w14:paraId="4888743C" w14:textId="77777777" w:rsidR="00220AE3" w:rsidRDefault="00220AE3">
      <w:pPr>
        <w:rPr>
          <w:rFonts w:hint="eastAsia"/>
        </w:rPr>
      </w:pPr>
    </w:p>
    <w:p w14:paraId="6BEDD795" w14:textId="77777777" w:rsidR="00220AE3" w:rsidRDefault="00220AE3">
      <w:pPr>
        <w:rPr>
          <w:rFonts w:hint="eastAsia"/>
        </w:rPr>
      </w:pPr>
      <w:r>
        <w:rPr>
          <w:rFonts w:hint="eastAsia"/>
        </w:rPr>
        <w:t xml:space="preserve"> </w:t>
      </w:r>
    </w:p>
    <w:p w14:paraId="7421FEB9" w14:textId="77777777" w:rsidR="00220AE3" w:rsidRDefault="00220AE3">
      <w:pPr>
        <w:rPr>
          <w:rFonts w:hint="eastAsia"/>
        </w:rPr>
      </w:pPr>
      <w:r>
        <w:rPr>
          <w:rFonts w:hint="eastAsia"/>
        </w:rPr>
        <w:t>拼音版的诞生背景</w:t>
      </w:r>
    </w:p>
    <w:p w14:paraId="02601FBB" w14:textId="77777777" w:rsidR="00220AE3" w:rsidRDefault="00220AE3">
      <w:pPr>
        <w:rPr>
          <w:rFonts w:hint="eastAsia"/>
        </w:rPr>
      </w:pPr>
      <w:r>
        <w:rPr>
          <w:rFonts w:hint="eastAsia"/>
        </w:rPr>
        <w:t>随着全球化进程的加快，越来越多的外国友人开始对中国文化产生浓厚的兴趣。然而，由于汉字的独特性和复杂性，对于非母语者来说，学习和理解古诗词并非易事。因此，将古诗词转换成拼音版，不仅有助于中文学习者的发音练习，也方便了那些对汉语不熟悉的国际友人去欣赏中国古典文学的魅力。对于国内的青少年而言，拼音版同样具有教育意义，它可以帮助孩子们更早接触和学习到经典的古诗词作品。</w:t>
      </w:r>
    </w:p>
    <w:p w14:paraId="79126151" w14:textId="77777777" w:rsidR="00220AE3" w:rsidRDefault="00220AE3">
      <w:pPr>
        <w:rPr>
          <w:rFonts w:hint="eastAsia"/>
        </w:rPr>
      </w:pPr>
    </w:p>
    <w:p w14:paraId="2D787E57" w14:textId="77777777" w:rsidR="00220AE3" w:rsidRDefault="00220AE3">
      <w:pPr>
        <w:rPr>
          <w:rFonts w:hint="eastAsia"/>
        </w:rPr>
      </w:pPr>
      <w:r>
        <w:rPr>
          <w:rFonts w:hint="eastAsia"/>
        </w:rPr>
        <w:t xml:space="preserve"> </w:t>
      </w:r>
    </w:p>
    <w:p w14:paraId="720F97AA" w14:textId="77777777" w:rsidR="00220AE3" w:rsidRDefault="00220AE3">
      <w:pPr>
        <w:rPr>
          <w:rFonts w:hint="eastAsia"/>
        </w:rPr>
      </w:pPr>
      <w:r>
        <w:rPr>
          <w:rFonts w:hint="eastAsia"/>
        </w:rPr>
        <w:t>《浣溪沙》原文与拼音对照</w:t>
      </w:r>
    </w:p>
    <w:p w14:paraId="68F11D92" w14:textId="77777777" w:rsidR="00220AE3" w:rsidRDefault="00220AE3">
      <w:pPr>
        <w:rPr>
          <w:rFonts w:hint="eastAsia"/>
        </w:rPr>
      </w:pPr>
      <w:r>
        <w:rPr>
          <w:rFonts w:hint="eastAsia"/>
        </w:rPr>
        <w:t>【原文】</w:t>
      </w:r>
    </w:p>
    <w:p w14:paraId="2C14DE66" w14:textId="77777777" w:rsidR="00220AE3" w:rsidRDefault="00220AE3">
      <w:pPr>
        <w:rPr>
          <w:rFonts w:hint="eastAsia"/>
        </w:rPr>
      </w:pPr>
    </w:p>
    <w:p w14:paraId="4637BC52" w14:textId="77777777" w:rsidR="00220AE3" w:rsidRDefault="00220AE3">
      <w:pPr>
        <w:rPr>
          <w:rFonts w:hint="eastAsia"/>
        </w:rPr>
      </w:pPr>
      <w:r>
        <w:rPr>
          <w:rFonts w:hint="eastAsia"/>
        </w:rPr>
        <w:t xml:space="preserve"> 一曲新词酒一杯，去年天气旧亭台。夕阳西下几时回？</w:t>
      </w:r>
    </w:p>
    <w:p w14:paraId="3CD8C4B3" w14:textId="77777777" w:rsidR="00220AE3" w:rsidRDefault="00220AE3">
      <w:pPr>
        <w:rPr>
          <w:rFonts w:hint="eastAsia"/>
        </w:rPr>
      </w:pPr>
    </w:p>
    <w:p w14:paraId="672AD4A3" w14:textId="77777777" w:rsidR="00220AE3" w:rsidRDefault="00220AE3">
      <w:pPr>
        <w:rPr>
          <w:rFonts w:hint="eastAsia"/>
        </w:rPr>
      </w:pPr>
      <w:r>
        <w:rPr>
          <w:rFonts w:hint="eastAsia"/>
        </w:rPr>
        <w:t xml:space="preserve"> 无可奈何花落去，似曾相识燕归来。小园香径独徘徊。</w:t>
      </w:r>
    </w:p>
    <w:p w14:paraId="4EAF2292" w14:textId="77777777" w:rsidR="00220AE3" w:rsidRDefault="00220AE3">
      <w:pPr>
        <w:rPr>
          <w:rFonts w:hint="eastAsia"/>
        </w:rPr>
      </w:pPr>
    </w:p>
    <w:p w14:paraId="128D7030" w14:textId="77777777" w:rsidR="00220AE3" w:rsidRDefault="00220AE3">
      <w:pPr>
        <w:rPr>
          <w:rFonts w:hint="eastAsia"/>
        </w:rPr>
      </w:pPr>
    </w:p>
    <w:p w14:paraId="705539D1" w14:textId="77777777" w:rsidR="00220AE3" w:rsidRDefault="00220AE3">
      <w:pPr>
        <w:rPr>
          <w:rFonts w:hint="eastAsia"/>
        </w:rPr>
      </w:pPr>
    </w:p>
    <w:p w14:paraId="32AF963D" w14:textId="77777777" w:rsidR="00220AE3" w:rsidRDefault="00220AE3">
      <w:pPr>
        <w:rPr>
          <w:rFonts w:hint="eastAsia"/>
        </w:rPr>
      </w:pPr>
      <w:r>
        <w:rPr>
          <w:rFonts w:hint="eastAsia"/>
        </w:rPr>
        <w:t xml:space="preserve"> 【拼音】</w:t>
      </w:r>
    </w:p>
    <w:p w14:paraId="09E66561" w14:textId="77777777" w:rsidR="00220AE3" w:rsidRDefault="00220AE3">
      <w:pPr>
        <w:rPr>
          <w:rFonts w:hint="eastAsia"/>
        </w:rPr>
      </w:pPr>
    </w:p>
    <w:p w14:paraId="364E446B" w14:textId="77777777" w:rsidR="00220AE3" w:rsidRDefault="00220AE3">
      <w:pPr>
        <w:rPr>
          <w:rFonts w:hint="eastAsia"/>
        </w:rPr>
      </w:pPr>
      <w:r>
        <w:rPr>
          <w:rFonts w:hint="eastAsia"/>
        </w:rPr>
        <w:t xml:space="preserve"> Yī qǔ xīn cí jiǔ yī bēi, qù nián tiān qì jiù tíng tái. Xī yáng xī xià jǐ shí huí?</w:t>
      </w:r>
    </w:p>
    <w:p w14:paraId="6327B4D3" w14:textId="77777777" w:rsidR="00220AE3" w:rsidRDefault="00220AE3">
      <w:pPr>
        <w:rPr>
          <w:rFonts w:hint="eastAsia"/>
        </w:rPr>
      </w:pPr>
    </w:p>
    <w:p w14:paraId="0E99EC3C" w14:textId="77777777" w:rsidR="00220AE3" w:rsidRDefault="00220AE3">
      <w:pPr>
        <w:rPr>
          <w:rFonts w:hint="eastAsia"/>
        </w:rPr>
      </w:pPr>
      <w:r>
        <w:rPr>
          <w:rFonts w:hint="eastAsia"/>
        </w:rPr>
        <w:t xml:space="preserve"> Wú kě nài hé huā luò qù, sì céng xiāng shí yàn guī lái. Xiǎo yuán xiāng jìng dú pái huái.</w:t>
      </w:r>
    </w:p>
    <w:p w14:paraId="5AEA0A5B" w14:textId="77777777" w:rsidR="00220AE3" w:rsidRDefault="00220AE3">
      <w:pPr>
        <w:rPr>
          <w:rFonts w:hint="eastAsia"/>
        </w:rPr>
      </w:pPr>
    </w:p>
    <w:p w14:paraId="04F81C9C" w14:textId="77777777" w:rsidR="00220AE3" w:rsidRDefault="00220AE3">
      <w:pPr>
        <w:rPr>
          <w:rFonts w:hint="eastAsia"/>
        </w:rPr>
      </w:pPr>
      <w:r>
        <w:rPr>
          <w:rFonts w:hint="eastAsia"/>
        </w:rPr>
        <w:t xml:space="preserve"> </w:t>
      </w:r>
    </w:p>
    <w:p w14:paraId="46DCA34A" w14:textId="77777777" w:rsidR="00220AE3" w:rsidRDefault="00220AE3">
      <w:pPr>
        <w:rPr>
          <w:rFonts w:hint="eastAsia"/>
        </w:rPr>
      </w:pPr>
      <w:r>
        <w:rPr>
          <w:rFonts w:hint="eastAsia"/>
        </w:rPr>
        <w:t>通过拼音版感受词作之美</w:t>
      </w:r>
    </w:p>
    <w:p w14:paraId="6C5702F2" w14:textId="77777777" w:rsidR="00220AE3" w:rsidRDefault="00220AE3">
      <w:pPr>
        <w:rPr>
          <w:rFonts w:hint="eastAsia"/>
        </w:rPr>
      </w:pPr>
      <w:r>
        <w:rPr>
          <w:rFonts w:hint="eastAsia"/>
        </w:rPr>
        <w:t>当读者按照拼音版来朗读《浣溪沙》时，他们可以更加直观地感受到词句之间的音律美。每一个字的发音都承载着作者想要传达的情绪和意境。例如，“一曲新词酒一杯”这句，通过轻快的音节组合，仿佛可以看到词人在春日里悠闲自得地品酒赏景；而“无可奈何花落去”一句，则用较为低沉的声音表达了对时光流逝的无奈。通过拼音版，无论是初学者还是有一定基础的学习者，都能更好地体会到原作所蕴含的韵味。</w:t>
      </w:r>
    </w:p>
    <w:p w14:paraId="158385F7" w14:textId="77777777" w:rsidR="00220AE3" w:rsidRDefault="00220AE3">
      <w:pPr>
        <w:rPr>
          <w:rFonts w:hint="eastAsia"/>
        </w:rPr>
      </w:pPr>
    </w:p>
    <w:p w14:paraId="14725A0F" w14:textId="77777777" w:rsidR="00220AE3" w:rsidRDefault="00220AE3">
      <w:pPr>
        <w:rPr>
          <w:rFonts w:hint="eastAsia"/>
        </w:rPr>
      </w:pPr>
      <w:r>
        <w:rPr>
          <w:rFonts w:hint="eastAsia"/>
        </w:rPr>
        <w:t xml:space="preserve"> </w:t>
      </w:r>
    </w:p>
    <w:p w14:paraId="4AFB04C8" w14:textId="77777777" w:rsidR="00220AE3" w:rsidRDefault="00220AE3">
      <w:pPr>
        <w:rPr>
          <w:rFonts w:hint="eastAsia"/>
        </w:rPr>
      </w:pPr>
      <w:r>
        <w:rPr>
          <w:rFonts w:hint="eastAsia"/>
        </w:rPr>
        <w:t>拼音版在教学中的应用</w:t>
      </w:r>
    </w:p>
    <w:p w14:paraId="467E6304" w14:textId="77777777" w:rsidR="00220AE3" w:rsidRDefault="00220AE3">
      <w:pPr>
        <w:rPr>
          <w:rFonts w:hint="eastAsia"/>
        </w:rPr>
      </w:pPr>
      <w:r>
        <w:rPr>
          <w:rFonts w:hint="eastAsia"/>
        </w:rPr>
        <w:t>在现代教育体系中，拼音版的《浣溪沙》被广泛应用于中小学语文课堂。教师们会利用拼音帮助学生正确发音，并引导他们理解词意。通过对比原文和拼音，学生们可以加深对汉字构造和发音规则的认识。更重要的是，这种方式激发了学生对古诗词的兴趣，使他们在轻松愉快的学习氛围中，逐步建立起对中国传统文化的热爱之情。一些学校还会组织朗诵比赛或诗歌节等活动，鼓励学生们用普通话或方言演绎这些经典作品，以此增强他们的语言表达能力和文化自信。</w:t>
      </w:r>
    </w:p>
    <w:p w14:paraId="73A48DD0" w14:textId="77777777" w:rsidR="00220AE3" w:rsidRDefault="00220AE3">
      <w:pPr>
        <w:rPr>
          <w:rFonts w:hint="eastAsia"/>
        </w:rPr>
      </w:pPr>
    </w:p>
    <w:p w14:paraId="00852BC0" w14:textId="77777777" w:rsidR="00220AE3" w:rsidRDefault="00220AE3">
      <w:pPr>
        <w:rPr>
          <w:rFonts w:hint="eastAsia"/>
        </w:rPr>
      </w:pPr>
      <w:r>
        <w:rPr>
          <w:rFonts w:hint="eastAsia"/>
        </w:rPr>
        <w:t xml:space="preserve"> </w:t>
      </w:r>
    </w:p>
    <w:p w14:paraId="71B1C07D" w14:textId="77777777" w:rsidR="00220AE3" w:rsidRDefault="00220AE3">
      <w:pPr>
        <w:rPr>
          <w:rFonts w:hint="eastAsia"/>
        </w:rPr>
      </w:pPr>
      <w:r>
        <w:rPr>
          <w:rFonts w:hint="eastAsia"/>
        </w:rPr>
        <w:t>最后的总结：传承与创新并重</w:t>
      </w:r>
    </w:p>
    <w:p w14:paraId="67C1DA14" w14:textId="77777777" w:rsidR="00220AE3" w:rsidRDefault="00220AE3">
      <w:pPr>
        <w:rPr>
          <w:rFonts w:hint="eastAsia"/>
        </w:rPr>
      </w:pPr>
      <w:r>
        <w:rPr>
          <w:rFonts w:hint="eastAsia"/>
        </w:rPr>
        <w:t>《浣溪沙》的拼音版既是对传统诗词的一种尊重和传承，也是适应时代需求的创新尝试。它打破了语言障碍，使得更多的人有机会领略到中华文化的博大精深。未来，我们期待有更多优秀的古典诗词能够以这种新颖的形式呈现给世人，让古老的文化在新时代焕发出新的光彩。我们也希望每一位读者都能从这些美丽的文字中找到属于自己的那份感动与启迪。</w:t>
      </w:r>
    </w:p>
    <w:p w14:paraId="08A154C8" w14:textId="77777777" w:rsidR="00220AE3" w:rsidRDefault="00220AE3">
      <w:pPr>
        <w:rPr>
          <w:rFonts w:hint="eastAsia"/>
        </w:rPr>
      </w:pPr>
    </w:p>
    <w:p w14:paraId="5AEF8305" w14:textId="77777777" w:rsidR="00220AE3" w:rsidRDefault="00220AE3">
      <w:pPr>
        <w:rPr>
          <w:rFonts w:hint="eastAsia"/>
        </w:rPr>
      </w:pPr>
      <w:r>
        <w:rPr>
          <w:rFonts w:hint="eastAsia"/>
        </w:rPr>
        <w:t>本文是由懂得生活网（dongdeshenghuo.com）为大家创作</w:t>
      </w:r>
    </w:p>
    <w:p w14:paraId="7BFCD922" w14:textId="5CD7B960" w:rsidR="00F17F9A" w:rsidRDefault="00F17F9A"/>
    <w:sectPr w:rsidR="00F17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9A"/>
    <w:rsid w:val="00220AE3"/>
    <w:rsid w:val="00613040"/>
    <w:rsid w:val="00F17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480CD3-DB5B-4190-BF5C-9F1AA74F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F9A"/>
    <w:rPr>
      <w:rFonts w:cstheme="majorBidi"/>
      <w:color w:val="2F5496" w:themeColor="accent1" w:themeShade="BF"/>
      <w:sz w:val="28"/>
      <w:szCs w:val="28"/>
    </w:rPr>
  </w:style>
  <w:style w:type="character" w:customStyle="1" w:styleId="50">
    <w:name w:val="标题 5 字符"/>
    <w:basedOn w:val="a0"/>
    <w:link w:val="5"/>
    <w:uiPriority w:val="9"/>
    <w:semiHidden/>
    <w:rsid w:val="00F17F9A"/>
    <w:rPr>
      <w:rFonts w:cstheme="majorBidi"/>
      <w:color w:val="2F5496" w:themeColor="accent1" w:themeShade="BF"/>
      <w:sz w:val="24"/>
    </w:rPr>
  </w:style>
  <w:style w:type="character" w:customStyle="1" w:styleId="60">
    <w:name w:val="标题 6 字符"/>
    <w:basedOn w:val="a0"/>
    <w:link w:val="6"/>
    <w:uiPriority w:val="9"/>
    <w:semiHidden/>
    <w:rsid w:val="00F17F9A"/>
    <w:rPr>
      <w:rFonts w:cstheme="majorBidi"/>
      <w:b/>
      <w:bCs/>
      <w:color w:val="2F5496" w:themeColor="accent1" w:themeShade="BF"/>
    </w:rPr>
  </w:style>
  <w:style w:type="character" w:customStyle="1" w:styleId="70">
    <w:name w:val="标题 7 字符"/>
    <w:basedOn w:val="a0"/>
    <w:link w:val="7"/>
    <w:uiPriority w:val="9"/>
    <w:semiHidden/>
    <w:rsid w:val="00F17F9A"/>
    <w:rPr>
      <w:rFonts w:cstheme="majorBidi"/>
      <w:b/>
      <w:bCs/>
      <w:color w:val="595959" w:themeColor="text1" w:themeTint="A6"/>
    </w:rPr>
  </w:style>
  <w:style w:type="character" w:customStyle="1" w:styleId="80">
    <w:name w:val="标题 8 字符"/>
    <w:basedOn w:val="a0"/>
    <w:link w:val="8"/>
    <w:uiPriority w:val="9"/>
    <w:semiHidden/>
    <w:rsid w:val="00F17F9A"/>
    <w:rPr>
      <w:rFonts w:cstheme="majorBidi"/>
      <w:color w:val="595959" w:themeColor="text1" w:themeTint="A6"/>
    </w:rPr>
  </w:style>
  <w:style w:type="character" w:customStyle="1" w:styleId="90">
    <w:name w:val="标题 9 字符"/>
    <w:basedOn w:val="a0"/>
    <w:link w:val="9"/>
    <w:uiPriority w:val="9"/>
    <w:semiHidden/>
    <w:rsid w:val="00F17F9A"/>
    <w:rPr>
      <w:rFonts w:eastAsiaTheme="majorEastAsia" w:cstheme="majorBidi"/>
      <w:color w:val="595959" w:themeColor="text1" w:themeTint="A6"/>
    </w:rPr>
  </w:style>
  <w:style w:type="paragraph" w:styleId="a3">
    <w:name w:val="Title"/>
    <w:basedOn w:val="a"/>
    <w:next w:val="a"/>
    <w:link w:val="a4"/>
    <w:uiPriority w:val="10"/>
    <w:qFormat/>
    <w:rsid w:val="00F17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F9A"/>
    <w:pPr>
      <w:spacing w:before="160"/>
      <w:jc w:val="center"/>
    </w:pPr>
    <w:rPr>
      <w:i/>
      <w:iCs/>
      <w:color w:val="404040" w:themeColor="text1" w:themeTint="BF"/>
    </w:rPr>
  </w:style>
  <w:style w:type="character" w:customStyle="1" w:styleId="a8">
    <w:name w:val="引用 字符"/>
    <w:basedOn w:val="a0"/>
    <w:link w:val="a7"/>
    <w:uiPriority w:val="29"/>
    <w:rsid w:val="00F17F9A"/>
    <w:rPr>
      <w:i/>
      <w:iCs/>
      <w:color w:val="404040" w:themeColor="text1" w:themeTint="BF"/>
    </w:rPr>
  </w:style>
  <w:style w:type="paragraph" w:styleId="a9">
    <w:name w:val="List Paragraph"/>
    <w:basedOn w:val="a"/>
    <w:uiPriority w:val="34"/>
    <w:qFormat/>
    <w:rsid w:val="00F17F9A"/>
    <w:pPr>
      <w:ind w:left="720"/>
      <w:contextualSpacing/>
    </w:pPr>
  </w:style>
  <w:style w:type="character" w:styleId="aa">
    <w:name w:val="Intense Emphasis"/>
    <w:basedOn w:val="a0"/>
    <w:uiPriority w:val="21"/>
    <w:qFormat/>
    <w:rsid w:val="00F17F9A"/>
    <w:rPr>
      <w:i/>
      <w:iCs/>
      <w:color w:val="2F5496" w:themeColor="accent1" w:themeShade="BF"/>
    </w:rPr>
  </w:style>
  <w:style w:type="paragraph" w:styleId="ab">
    <w:name w:val="Intense Quote"/>
    <w:basedOn w:val="a"/>
    <w:next w:val="a"/>
    <w:link w:val="ac"/>
    <w:uiPriority w:val="30"/>
    <w:qFormat/>
    <w:rsid w:val="00F17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F9A"/>
    <w:rPr>
      <w:i/>
      <w:iCs/>
      <w:color w:val="2F5496" w:themeColor="accent1" w:themeShade="BF"/>
    </w:rPr>
  </w:style>
  <w:style w:type="character" w:styleId="ad">
    <w:name w:val="Intense Reference"/>
    <w:basedOn w:val="a0"/>
    <w:uiPriority w:val="32"/>
    <w:qFormat/>
    <w:rsid w:val="00F17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