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B04A" w14:textId="77777777" w:rsidR="004C7F0B" w:rsidRDefault="004C7F0B">
      <w:pPr>
        <w:rPr>
          <w:rFonts w:hint="eastAsia"/>
        </w:rPr>
      </w:pPr>
      <w:r>
        <w:rPr>
          <w:rFonts w:hint="eastAsia"/>
        </w:rPr>
        <w:t>《望岳》的拼音版：经典诗歌的新面貌</w:t>
      </w:r>
    </w:p>
    <w:p w14:paraId="6FE71C8A" w14:textId="77777777" w:rsidR="004C7F0B" w:rsidRDefault="004C7F0B">
      <w:pPr>
        <w:rPr>
          <w:rFonts w:hint="eastAsia"/>
        </w:rPr>
      </w:pPr>
      <w:r>
        <w:rPr>
          <w:rFonts w:hint="eastAsia"/>
        </w:rPr>
        <w:t>在中华文化的长河中，诗歌一直扮演着极其重要的角色。作为中国古典文学瑰宝之一，《望岳》这首诗不仅以其深刻的哲理和优美的语言闻名，而且它还代表了唐代诗人杜甫对自然景观的崇敬之情。为了让更多的人能够理解和欣赏这首诗，我们特别制作了《望岳》的拼音版，为汉语学习者提供了一个桥梁，让他们能够跨越语言障碍，感受古典诗词的魅力。</w:t>
      </w:r>
    </w:p>
    <w:p w14:paraId="51E9D96D" w14:textId="77777777" w:rsidR="004C7F0B" w:rsidRDefault="004C7F0B">
      <w:pPr>
        <w:rPr>
          <w:rFonts w:hint="eastAsia"/>
        </w:rPr>
      </w:pPr>
    </w:p>
    <w:p w14:paraId="26E0EA18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287C" w14:textId="77777777" w:rsidR="004C7F0B" w:rsidRDefault="004C7F0B">
      <w:pPr>
        <w:rPr>
          <w:rFonts w:hint="eastAsia"/>
        </w:rPr>
      </w:pPr>
      <w:r>
        <w:rPr>
          <w:rFonts w:hint="eastAsia"/>
        </w:rPr>
        <w:t>拼音与古诗结合的意义</w:t>
      </w:r>
    </w:p>
    <w:p w14:paraId="2D3A3C48" w14:textId="77777777" w:rsidR="004C7F0B" w:rsidRDefault="004C7F0B">
      <w:pPr>
        <w:rPr>
          <w:rFonts w:hint="eastAsia"/>
        </w:rPr>
      </w:pPr>
      <w:r>
        <w:rPr>
          <w:rFonts w:hint="eastAsia"/>
        </w:rPr>
        <w:t>将《望岳》转写成拼音版本，是连接古今、沟通中外的一种尝试。对于非母语学习者而言，中文的发音常常是一个挑战。而拼音作为一种辅助工具，可以帮助他们更准确地读出每一个汉字，进而理解诗句的意思。通过这种方式，即使是没有深厚中文背景的学习者也能够诵读这首诗，并从中感受到作者所传达的情感与意境。这种形式也有助于加深对中国文化和社会历史的理解。</w:t>
      </w:r>
    </w:p>
    <w:p w14:paraId="385CAE31" w14:textId="77777777" w:rsidR="004C7F0B" w:rsidRDefault="004C7F0B">
      <w:pPr>
        <w:rPr>
          <w:rFonts w:hint="eastAsia"/>
        </w:rPr>
      </w:pPr>
    </w:p>
    <w:p w14:paraId="6E18E5F9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BFD1" w14:textId="77777777" w:rsidR="004C7F0B" w:rsidRDefault="004C7F0B">
      <w:pPr>
        <w:rPr>
          <w:rFonts w:hint="eastAsia"/>
        </w:rPr>
      </w:pPr>
      <w:r>
        <w:rPr>
          <w:rFonts w:hint="eastAsia"/>
        </w:rPr>
        <w:t>《望岳》原文及其拼音对照</w:t>
      </w:r>
    </w:p>
    <w:p w14:paraId="4491D971" w14:textId="77777777" w:rsidR="004C7F0B" w:rsidRDefault="004C7F0B">
      <w:pPr>
        <w:rPr>
          <w:rFonts w:hint="eastAsia"/>
        </w:rPr>
      </w:pPr>
      <w:r>
        <w:rPr>
          <w:rFonts w:hint="eastAsia"/>
        </w:rPr>
        <w:t>让我们一同来欣赏这首著名的五言绝句以及它的拼音版本：</w:t>
      </w:r>
    </w:p>
    <w:p w14:paraId="4B5AA625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岱宗夫如何？</w:t>
      </w:r>
    </w:p>
    <w:p w14:paraId="1F83E00B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Dài zōng fū rú hé?</w:t>
      </w:r>
    </w:p>
    <w:p w14:paraId="4C00226C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齐鲁青未了。</w:t>
      </w:r>
    </w:p>
    <w:p w14:paraId="662F6CB2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Qí lǔ qīng wèi liǎo.</w:t>
      </w:r>
    </w:p>
    <w:p w14:paraId="29A51189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造化钟神秀，</w:t>
      </w:r>
    </w:p>
    <w:p w14:paraId="271A27A4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Zào huà zhōng shén xiù,</w:t>
      </w:r>
    </w:p>
    <w:p w14:paraId="21201394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阴阳割昏晓。</w:t>
      </w:r>
    </w:p>
    <w:p w14:paraId="789C1019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Yīn yáng gē hūn xiǎo.</w:t>
      </w:r>
    </w:p>
    <w:p w14:paraId="4680D99C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荡胸生曾云，</w:t>
      </w:r>
    </w:p>
    <w:p w14:paraId="39AC8D1E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Dàng xiōng shēng céng yún,</w:t>
      </w:r>
    </w:p>
    <w:p w14:paraId="61454669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决眦入归鸟。</w:t>
      </w:r>
    </w:p>
    <w:p w14:paraId="73A1AB3D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Jué zì rù guī niǎo.</w:t>
      </w:r>
    </w:p>
    <w:p w14:paraId="7359133A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会当凌绝顶，</w:t>
      </w:r>
    </w:p>
    <w:p w14:paraId="26C05A98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Huì dāng líng jué dǐng,</w:t>
      </w:r>
    </w:p>
    <w:p w14:paraId="565C5840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一览众山小。</w:t>
      </w:r>
    </w:p>
    <w:p w14:paraId="6B0342B0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Yī lǎn zhòng shān xiǎo.</w:t>
      </w:r>
    </w:p>
    <w:p w14:paraId="7A539B22" w14:textId="77777777" w:rsidR="004C7F0B" w:rsidRDefault="004C7F0B">
      <w:pPr>
        <w:rPr>
          <w:rFonts w:hint="eastAsia"/>
        </w:rPr>
      </w:pPr>
    </w:p>
    <w:p w14:paraId="0778A572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4739" w14:textId="77777777" w:rsidR="004C7F0B" w:rsidRDefault="004C7F0B">
      <w:pPr>
        <w:rPr>
          <w:rFonts w:hint="eastAsia"/>
        </w:rPr>
      </w:pPr>
      <w:r>
        <w:rPr>
          <w:rFonts w:hint="eastAsia"/>
        </w:rPr>
        <w:t>体会《望岳》中的情感与意境</w:t>
      </w:r>
    </w:p>
    <w:p w14:paraId="7E4877D8" w14:textId="77777777" w:rsidR="004C7F0B" w:rsidRDefault="004C7F0B">
      <w:pPr>
        <w:rPr>
          <w:rFonts w:hint="eastAsia"/>
        </w:rPr>
      </w:pPr>
      <w:r>
        <w:rPr>
          <w:rFonts w:hint="eastAsia"/>
        </w:rPr>
        <w:t>当我们用拼音吟诵《望岳》时，似乎可以听到诗人站在泰山之巅发出的赞叹。他感叹大自然的神奇创造，描绘了泰山雄伟壮观的景象。诗中“会当凌绝顶，一览众山小”的句子，不仅是对泰山美景的赞美，更是表达了诗人追求卓越、超越自我的精神。这种情感穿越时空，至今仍然能引起人们的共鸣。</w:t>
      </w:r>
    </w:p>
    <w:p w14:paraId="259B611A" w14:textId="77777777" w:rsidR="004C7F0B" w:rsidRDefault="004C7F0B">
      <w:pPr>
        <w:rPr>
          <w:rFonts w:hint="eastAsia"/>
        </w:rPr>
      </w:pPr>
    </w:p>
    <w:p w14:paraId="08CFF1F2" w14:textId="77777777" w:rsidR="004C7F0B" w:rsidRDefault="004C7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1B26" w14:textId="77777777" w:rsidR="004C7F0B" w:rsidRDefault="004C7F0B">
      <w:pPr>
        <w:rPr>
          <w:rFonts w:hint="eastAsia"/>
        </w:rPr>
      </w:pPr>
      <w:r>
        <w:rPr>
          <w:rFonts w:hint="eastAsia"/>
        </w:rPr>
        <w:t>最后的总结</w:t>
      </w:r>
    </w:p>
    <w:p w14:paraId="615B8C4D" w14:textId="77777777" w:rsidR="004C7F0B" w:rsidRDefault="004C7F0B">
      <w:pPr>
        <w:rPr>
          <w:rFonts w:hint="eastAsia"/>
        </w:rPr>
      </w:pPr>
      <w:r>
        <w:rPr>
          <w:rFonts w:hint="eastAsia"/>
        </w:rPr>
        <w:t>《望岳》的拼音版不仅仅是一次简单的文字转换，它是一座连接过去与现在的桥梁，让现代人尤其是海外的朋友，可以通过一种更容易接受的方式去接近中国的传统文化。随着全球文化交流日益频繁，这样的努力无疑有助于促进不同文化之间的相互了解和尊重。希望更多的人能够借此机会深入领略中国古典诗歌之美，感受那份来自远古的声音。</w:t>
      </w:r>
    </w:p>
    <w:p w14:paraId="0DCB96AB" w14:textId="77777777" w:rsidR="004C7F0B" w:rsidRDefault="004C7F0B">
      <w:pPr>
        <w:rPr>
          <w:rFonts w:hint="eastAsia"/>
        </w:rPr>
      </w:pPr>
    </w:p>
    <w:p w14:paraId="353229AB" w14:textId="77777777" w:rsidR="004C7F0B" w:rsidRDefault="004C7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CCA60" w14:textId="565FD318" w:rsidR="00F142DD" w:rsidRDefault="00F142DD"/>
    <w:sectPr w:rsidR="00F1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D"/>
    <w:rsid w:val="004C7F0B"/>
    <w:rsid w:val="00613040"/>
    <w:rsid w:val="00F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700E-5222-4318-B1CA-4A980E7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